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7C" w:rsidRPr="0062576B" w:rsidRDefault="00744C7C" w:rsidP="00744C7C">
      <w:pPr>
        <w:pStyle w:val="3"/>
        <w:spacing w:before="0" w:after="240" w:line="264" w:lineRule="auto"/>
        <w:jc w:val="center"/>
        <w:rPr>
          <w:rFonts w:asciiTheme="majorHAnsi" w:hAnsiTheme="majorHAnsi" w:cstheme="majorHAnsi"/>
          <w:color w:val="000000"/>
          <w:sz w:val="22"/>
          <w:szCs w:val="22"/>
          <w:lang w:val="uk-UA"/>
        </w:rPr>
      </w:pPr>
      <w:bookmarkStart w:id="0" w:name="_GoBack"/>
      <w:bookmarkEnd w:id="0"/>
      <w:r w:rsidRPr="0062576B">
        <w:rPr>
          <w:rFonts w:asciiTheme="majorHAnsi" w:eastAsia="Times New Roman" w:hAnsiTheme="majorHAnsi" w:cstheme="majorHAnsi"/>
          <w:sz w:val="22"/>
          <w:szCs w:val="22"/>
          <w:lang w:val="uk-UA"/>
        </w:rPr>
        <w:t xml:space="preserve">ДОГОВІР </w:t>
      </w:r>
      <w:r w:rsidRPr="0062576B">
        <w:rPr>
          <w:rFonts w:asciiTheme="majorHAnsi" w:eastAsia="Times New Roman" w:hAnsiTheme="majorHAnsi" w:cstheme="majorHAnsi"/>
          <w:sz w:val="22"/>
          <w:szCs w:val="22"/>
          <w:lang w:val="uk-UA"/>
        </w:rPr>
        <w:br/>
      </w:r>
      <w:r w:rsidRPr="0062576B">
        <w:rPr>
          <w:rFonts w:asciiTheme="majorHAnsi" w:hAnsiTheme="majorHAnsi" w:cstheme="majorHAnsi"/>
          <w:color w:val="000000"/>
          <w:sz w:val="22"/>
          <w:szCs w:val="22"/>
          <w:lang w:val="uk-UA"/>
        </w:rPr>
        <w:t>про надання послуг з перенесення об'єктів електроенергетики</w:t>
      </w:r>
    </w:p>
    <w:p w:rsidR="00744C7C" w:rsidRPr="00AC5B4F" w:rsidRDefault="00744C7C" w:rsidP="00744C7C">
      <w:pPr>
        <w:pStyle w:val="3"/>
        <w:spacing w:before="0" w:after="240" w:line="264" w:lineRule="auto"/>
        <w:jc w:val="center"/>
        <w:rPr>
          <w:rFonts w:asciiTheme="majorHAnsi" w:hAnsiTheme="majorHAnsi" w:cstheme="majorHAnsi"/>
          <w:color w:val="000000"/>
          <w:sz w:val="22"/>
          <w:szCs w:val="22"/>
          <w:lang w:val="uk-UA"/>
        </w:rPr>
      </w:pPr>
      <w:r w:rsidRPr="00AC5B4F">
        <w:rPr>
          <w:rFonts w:asciiTheme="majorHAnsi" w:hAnsiTheme="majorHAnsi" w:cstheme="majorHAnsi"/>
          <w:color w:val="000000"/>
          <w:sz w:val="22"/>
          <w:szCs w:val="22"/>
          <w:lang w:val="uk-UA"/>
        </w:rPr>
        <w:tab/>
      </w:r>
      <w:r w:rsidRPr="00AC5B4F">
        <w:rPr>
          <w:rFonts w:asciiTheme="majorHAnsi" w:hAnsiTheme="majorHAnsi" w:cstheme="majorHAnsi"/>
          <w:color w:val="000000"/>
          <w:sz w:val="22"/>
          <w:szCs w:val="22"/>
          <w:lang w:val="uk-UA"/>
        </w:rPr>
        <w:tab/>
        <w:t xml:space="preserve">                                                                                  </w:t>
      </w:r>
      <w:r w:rsidRPr="00AC5B4F">
        <w:rPr>
          <w:rFonts w:asciiTheme="majorHAnsi" w:hAnsiTheme="majorHAnsi" w:cstheme="majorHAnsi"/>
          <w:color w:val="000000"/>
          <w:sz w:val="22"/>
          <w:szCs w:val="22"/>
          <w:lang w:val="uk-UA"/>
        </w:rPr>
        <w:tab/>
      </w:r>
      <w:r w:rsidRPr="00AC5B4F">
        <w:rPr>
          <w:rFonts w:asciiTheme="majorHAnsi" w:hAnsiTheme="majorHAnsi" w:cstheme="majorHAnsi"/>
          <w:color w:val="000000"/>
          <w:sz w:val="22"/>
          <w:szCs w:val="22"/>
          <w:lang w:val="uk-UA"/>
        </w:rPr>
        <w:tab/>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62576B" w:rsidRPr="00AC5B4F" w:rsidTr="00D34F68">
        <w:trPr>
          <w:tblCellSpacing w:w="22" w:type="dxa"/>
          <w:jc w:val="center"/>
        </w:trPr>
        <w:tc>
          <w:tcPr>
            <w:tcW w:w="4958" w:type="pct"/>
            <w:hideMark/>
          </w:tcPr>
          <w:p w:rsidR="0062576B" w:rsidRPr="00AC5B4F" w:rsidRDefault="004948B1" w:rsidP="006D3B02">
            <w:pPr>
              <w:pStyle w:val="af4"/>
              <w:jc w:val="center"/>
              <w:rPr>
                <w:rFonts w:asciiTheme="majorHAnsi" w:hAnsiTheme="majorHAnsi" w:cstheme="majorHAnsi"/>
                <w:lang w:val="uk-UA"/>
              </w:rPr>
            </w:pPr>
            <w:r w:rsidRPr="001846CE">
              <w:rPr>
                <w:rFonts w:asciiTheme="majorHAnsi" w:hAnsiTheme="majorHAnsi" w:cstheme="majorHAnsi"/>
                <w:u w:val="single"/>
                <w:lang w:val="uk-UA"/>
              </w:rPr>
              <w:t>АТ «ДТЕК Одеські Електромережі»</w:t>
            </w:r>
            <w:r w:rsidR="006D3B02" w:rsidRPr="001846CE">
              <w:rPr>
                <w:rFonts w:asciiTheme="majorHAnsi" w:hAnsiTheme="majorHAnsi" w:cstheme="majorHAnsi"/>
                <w:sz w:val="20"/>
                <w:szCs w:val="20"/>
                <w:u w:val="single"/>
                <w:lang w:val="uk-UA"/>
              </w:rPr>
              <w:t xml:space="preserve"> </w:t>
            </w:r>
            <w:r w:rsidR="0062576B" w:rsidRPr="001846CE">
              <w:rPr>
                <w:rFonts w:asciiTheme="majorHAnsi" w:hAnsiTheme="majorHAnsi" w:cstheme="majorHAnsi"/>
                <w:sz w:val="20"/>
                <w:szCs w:val="20"/>
                <w:lang w:val="uk-UA"/>
              </w:rPr>
              <w:t xml:space="preserve">(найменування оператора системи розподілу), який діє на підставі ліцензії </w:t>
            </w:r>
            <w:r w:rsidR="0062576B" w:rsidRPr="001846CE">
              <w:rPr>
                <w:rFonts w:asciiTheme="majorHAnsi" w:hAnsiTheme="majorHAnsi" w:cstheme="majorHAnsi"/>
                <w:sz w:val="20"/>
                <w:szCs w:val="20"/>
                <w:lang w:val="uk-UA"/>
              </w:rPr>
              <w:br/>
            </w:r>
            <w:r w:rsidR="0062576B" w:rsidRPr="001846CE">
              <w:rPr>
                <w:rFonts w:asciiTheme="majorHAnsi" w:hAnsiTheme="majorHAnsi" w:cstheme="majorHAnsi"/>
                <w:lang w:val="uk-UA"/>
              </w:rPr>
              <w:t xml:space="preserve">___________________________________________ від </w:t>
            </w:r>
            <w:r w:rsidR="006D3B02" w:rsidRPr="001846CE">
              <w:rPr>
                <w:rFonts w:asciiTheme="majorHAnsi" w:hAnsiTheme="majorHAnsi" w:cstheme="majorHAnsi"/>
              </w:rPr>
              <w:t>06.11.2018р.</w:t>
            </w:r>
            <w:r w:rsidR="006D3B02" w:rsidRPr="001846CE">
              <w:rPr>
                <w:rFonts w:asciiTheme="majorHAnsi" w:hAnsiTheme="majorHAnsi" w:cstheme="majorHAnsi"/>
                <w:lang w:val="uk-UA"/>
              </w:rPr>
              <w:t xml:space="preserve"> </w:t>
            </w:r>
            <w:r w:rsidR="0062576B" w:rsidRPr="001846CE">
              <w:rPr>
                <w:rFonts w:asciiTheme="majorHAnsi" w:hAnsiTheme="majorHAnsi" w:cstheme="majorHAnsi"/>
                <w:lang w:val="uk-UA"/>
              </w:rPr>
              <w:t xml:space="preserve">N </w:t>
            </w:r>
            <w:r w:rsidR="006D3B02" w:rsidRPr="001846CE">
              <w:rPr>
                <w:rFonts w:asciiTheme="majorHAnsi" w:hAnsiTheme="majorHAnsi" w:cstheme="majorHAnsi"/>
                <w:lang w:val="uk-UA"/>
              </w:rPr>
              <w:t>1345</w:t>
            </w:r>
          </w:p>
          <w:p w:rsidR="0062576B" w:rsidRPr="00AC5B4F" w:rsidRDefault="0062576B" w:rsidP="00746A62">
            <w:pPr>
              <w:pStyle w:val="af4"/>
              <w:jc w:val="center"/>
              <w:rPr>
                <w:rFonts w:asciiTheme="majorHAnsi" w:hAnsiTheme="majorHAnsi" w:cstheme="majorHAnsi"/>
                <w:sz w:val="2"/>
                <w:szCs w:val="2"/>
                <w:lang w:val="uk-UA"/>
              </w:rPr>
            </w:pPr>
          </w:p>
        </w:tc>
      </w:tr>
    </w:tbl>
    <w:p w:rsidR="0062576B" w:rsidRPr="00F90F69" w:rsidRDefault="0062576B" w:rsidP="00D34F68">
      <w:pPr>
        <w:pStyle w:val="3"/>
        <w:spacing w:before="0" w:beforeAutospacing="0" w:line="264" w:lineRule="auto"/>
        <w:jc w:val="center"/>
        <w:rPr>
          <w:rFonts w:asciiTheme="majorHAnsi" w:eastAsia="Times New Roman" w:hAnsiTheme="majorHAnsi" w:cstheme="majorHAnsi"/>
          <w:sz w:val="22"/>
          <w:szCs w:val="22"/>
        </w:rPr>
      </w:pPr>
      <w:r w:rsidRPr="00D34F68">
        <w:rPr>
          <w:rFonts w:asciiTheme="majorHAnsi" w:eastAsia="Times New Roman" w:hAnsiTheme="majorHAnsi" w:cstheme="majorHAnsi"/>
          <w:sz w:val="22"/>
          <w:szCs w:val="22"/>
          <w:lang w:val="uk-UA"/>
        </w:rPr>
        <w:t>1. Загальні положення</w:t>
      </w:r>
    </w:p>
    <w:p w:rsidR="00D34F68" w:rsidRDefault="009E3225" w:rsidP="00D34F68">
      <w:pPr>
        <w:pStyle w:val="3"/>
        <w:spacing w:before="0" w:beforeAutospacing="0" w:line="264" w:lineRule="auto"/>
        <w:jc w:val="both"/>
        <w:rPr>
          <w:rFonts w:asciiTheme="majorHAnsi" w:eastAsia="Times New Roman" w:hAnsiTheme="majorHAnsi" w:cstheme="majorHAnsi"/>
          <w:sz w:val="22"/>
          <w:szCs w:val="22"/>
          <w:lang w:val="uk-UA" w:eastAsia="ar-SA"/>
        </w:rPr>
      </w:pPr>
      <w:r w:rsidRPr="007A29D3">
        <w:rPr>
          <w:rFonts w:asciiTheme="majorHAnsi" w:eastAsia="Times New Roman" w:hAnsiTheme="majorHAnsi" w:cstheme="majorHAnsi"/>
          <w:b w:val="0"/>
          <w:bCs w:val="0"/>
          <w:sz w:val="22"/>
          <w:szCs w:val="22"/>
          <w:lang w:eastAsia="ar-SA"/>
        </w:rPr>
        <w:t xml:space="preserve">1.1. </w:t>
      </w:r>
      <w:r w:rsidR="0062576B" w:rsidRPr="00D34F68">
        <w:rPr>
          <w:rFonts w:asciiTheme="majorHAnsi" w:eastAsia="Times New Roman" w:hAnsiTheme="majorHAnsi" w:cstheme="majorHAnsi"/>
          <w:b w:val="0"/>
          <w:bCs w:val="0"/>
          <w:sz w:val="22"/>
          <w:szCs w:val="22"/>
          <w:lang w:val="uk-UA" w:eastAsia="ar-SA"/>
        </w:rPr>
        <w:t>Цей договір про надання послуг з перенесення об'єктів електроенергетики (далі - Договір) є публічним договором, який встановлює порядок та умови перенесення об’єктів е</w:t>
      </w:r>
      <w:r w:rsidR="00736894">
        <w:rPr>
          <w:rFonts w:asciiTheme="majorHAnsi" w:eastAsia="Times New Roman" w:hAnsiTheme="majorHAnsi" w:cstheme="majorHAnsi"/>
          <w:b w:val="0"/>
          <w:bCs w:val="0"/>
          <w:sz w:val="22"/>
          <w:szCs w:val="22"/>
          <w:lang w:val="uk-UA" w:eastAsia="ar-SA"/>
        </w:rPr>
        <w:t>лектрое</w:t>
      </w:r>
      <w:r w:rsidR="0062576B" w:rsidRPr="00D34F68">
        <w:rPr>
          <w:rFonts w:asciiTheme="majorHAnsi" w:eastAsia="Times New Roman" w:hAnsiTheme="majorHAnsi" w:cstheme="majorHAnsi"/>
          <w:b w:val="0"/>
          <w:bCs w:val="0"/>
          <w:sz w:val="22"/>
          <w:szCs w:val="22"/>
          <w:lang w:val="uk-UA" w:eastAsia="ar-SA"/>
        </w:rPr>
        <w:t xml:space="preserve">нергетики. Цей Договір укладається між оператором системи розподілу (далі </w:t>
      </w:r>
      <w:r w:rsidR="003D373A">
        <w:rPr>
          <w:rFonts w:asciiTheme="majorHAnsi" w:eastAsia="Times New Roman" w:hAnsiTheme="majorHAnsi" w:cstheme="majorHAnsi"/>
          <w:b w:val="0"/>
          <w:bCs w:val="0"/>
          <w:sz w:val="22"/>
          <w:szCs w:val="22"/>
          <w:lang w:val="uk-UA" w:eastAsia="ar-SA"/>
        </w:rPr>
        <w:t>–</w:t>
      </w:r>
      <w:r w:rsidR="0062576B" w:rsidRPr="00D34F68">
        <w:rPr>
          <w:rFonts w:asciiTheme="majorHAnsi" w:eastAsia="Times New Roman" w:hAnsiTheme="majorHAnsi" w:cstheme="majorHAnsi"/>
          <w:b w:val="0"/>
          <w:bCs w:val="0"/>
          <w:sz w:val="22"/>
          <w:szCs w:val="22"/>
          <w:lang w:val="uk-UA" w:eastAsia="ar-SA"/>
        </w:rPr>
        <w:t xml:space="preserve"> Виконавець</w:t>
      </w:r>
      <w:r w:rsidR="003D373A" w:rsidRPr="006C6082">
        <w:rPr>
          <w:rFonts w:asciiTheme="majorHAnsi" w:eastAsia="Times New Roman" w:hAnsiTheme="majorHAnsi" w:cstheme="majorHAnsi"/>
          <w:b w:val="0"/>
          <w:bCs w:val="0"/>
          <w:sz w:val="22"/>
          <w:szCs w:val="22"/>
          <w:lang w:val="uk-UA" w:eastAsia="ar-SA"/>
        </w:rPr>
        <w:t xml:space="preserve"> </w:t>
      </w:r>
      <w:r w:rsidR="003D373A">
        <w:rPr>
          <w:rFonts w:asciiTheme="majorHAnsi" w:eastAsia="Times New Roman" w:hAnsiTheme="majorHAnsi" w:cstheme="majorHAnsi"/>
          <w:b w:val="0"/>
          <w:bCs w:val="0"/>
          <w:sz w:val="22"/>
          <w:szCs w:val="22"/>
          <w:lang w:val="uk-UA" w:eastAsia="ar-SA"/>
        </w:rPr>
        <w:t>послуг</w:t>
      </w:r>
      <w:r w:rsidR="0062576B" w:rsidRPr="00D34F68">
        <w:rPr>
          <w:rFonts w:asciiTheme="majorHAnsi" w:eastAsia="Times New Roman" w:hAnsiTheme="majorHAnsi" w:cstheme="majorHAnsi"/>
          <w:b w:val="0"/>
          <w:bCs w:val="0"/>
          <w:sz w:val="22"/>
          <w:szCs w:val="22"/>
          <w:lang w:val="uk-UA" w:eastAsia="ar-SA"/>
        </w:rPr>
        <w:t>) та</w:t>
      </w:r>
      <w:r w:rsidR="00725F74" w:rsidRPr="00D34F68">
        <w:rPr>
          <w:rFonts w:asciiTheme="majorHAnsi" w:eastAsia="Times New Roman" w:hAnsiTheme="majorHAnsi" w:cstheme="majorHAnsi"/>
          <w:b w:val="0"/>
          <w:bCs w:val="0"/>
          <w:sz w:val="22"/>
          <w:szCs w:val="22"/>
          <w:lang w:val="uk-UA" w:eastAsia="ar-SA"/>
        </w:rPr>
        <w:t xml:space="preserve"> замовником</w:t>
      </w:r>
      <w:r w:rsidR="0062576B" w:rsidRPr="00D34F68">
        <w:rPr>
          <w:rFonts w:asciiTheme="majorHAnsi" w:eastAsia="Times New Roman" w:hAnsiTheme="majorHAnsi" w:cstheme="majorHAnsi"/>
          <w:b w:val="0"/>
          <w:bCs w:val="0"/>
          <w:sz w:val="22"/>
          <w:szCs w:val="22"/>
          <w:lang w:val="uk-UA" w:eastAsia="ar-SA"/>
        </w:rPr>
        <w:t xml:space="preserve"> перенесення об'єктів електроенергетики (далі - Замовник) з урахуванням статей 633, 634 Цивільного кодексу України шляхом подання заяви про перенесення об'єктів </w:t>
      </w:r>
      <w:r w:rsidR="00FA3C67" w:rsidRPr="00D34F68">
        <w:rPr>
          <w:rFonts w:asciiTheme="majorHAnsi" w:eastAsia="Times New Roman" w:hAnsiTheme="majorHAnsi" w:cstheme="majorHAnsi"/>
          <w:b w:val="0"/>
          <w:bCs w:val="0"/>
          <w:sz w:val="22"/>
          <w:szCs w:val="22"/>
          <w:lang w:val="uk-UA" w:eastAsia="ar-SA"/>
        </w:rPr>
        <w:t xml:space="preserve">електроенергетики </w:t>
      </w:r>
      <w:r w:rsidR="0062576B" w:rsidRPr="00D34F68">
        <w:rPr>
          <w:rFonts w:asciiTheme="majorHAnsi" w:eastAsia="Times New Roman" w:hAnsiTheme="majorHAnsi" w:cstheme="majorHAnsi"/>
          <w:b w:val="0"/>
          <w:bCs w:val="0"/>
          <w:sz w:val="22"/>
          <w:szCs w:val="22"/>
          <w:lang w:val="uk-UA" w:eastAsia="ar-SA"/>
        </w:rPr>
        <w:t>відповідно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2018 року N 310 (далі -</w:t>
      </w:r>
      <w:r w:rsidR="0062576B" w:rsidRPr="00D34F68">
        <w:rPr>
          <w:rFonts w:asciiTheme="majorHAnsi" w:eastAsia="Times New Roman" w:hAnsiTheme="majorHAnsi" w:cstheme="majorHAnsi"/>
          <w:sz w:val="22"/>
          <w:szCs w:val="22"/>
          <w:lang w:val="uk-UA" w:eastAsia="ar-SA"/>
        </w:rPr>
        <w:t xml:space="preserve"> </w:t>
      </w:r>
      <w:r w:rsidR="0062576B" w:rsidRPr="00D34F68">
        <w:rPr>
          <w:rFonts w:asciiTheme="majorHAnsi" w:eastAsia="Times New Roman" w:hAnsiTheme="majorHAnsi" w:cstheme="majorHAnsi"/>
          <w:b w:val="0"/>
          <w:sz w:val="22"/>
          <w:szCs w:val="22"/>
          <w:lang w:val="uk-UA" w:eastAsia="ar-SA"/>
        </w:rPr>
        <w:t>Кодекс).</w:t>
      </w:r>
    </w:p>
    <w:p w:rsidR="00744C7C" w:rsidRPr="00D34F68" w:rsidRDefault="008B45FB" w:rsidP="00D34F68">
      <w:pPr>
        <w:pStyle w:val="3"/>
        <w:spacing w:before="0" w:beforeAutospacing="0" w:line="264" w:lineRule="auto"/>
        <w:jc w:val="center"/>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2</w:t>
      </w:r>
      <w:r w:rsidR="00744C7C" w:rsidRPr="00D34F68">
        <w:rPr>
          <w:rFonts w:asciiTheme="majorHAnsi" w:eastAsia="Times New Roman" w:hAnsiTheme="majorHAnsi" w:cstheme="majorHAnsi"/>
          <w:sz w:val="22"/>
          <w:szCs w:val="22"/>
          <w:lang w:val="uk-UA"/>
        </w:rPr>
        <w:t>. Предмет Договору</w:t>
      </w:r>
    </w:p>
    <w:p w:rsidR="00744C7C" w:rsidRPr="0062576B" w:rsidRDefault="009E3225" w:rsidP="00744C7C">
      <w:pPr>
        <w:tabs>
          <w:tab w:val="left" w:pos="1134"/>
        </w:tabs>
        <w:spacing w:line="264" w:lineRule="auto"/>
        <w:jc w:val="both"/>
        <w:rPr>
          <w:rFonts w:asciiTheme="majorHAnsi" w:eastAsia="Times New Roman" w:hAnsiTheme="majorHAnsi" w:cstheme="majorHAnsi"/>
          <w:sz w:val="22"/>
          <w:szCs w:val="22"/>
          <w:lang w:val="uk-UA" w:eastAsia="ar-SA"/>
        </w:rPr>
      </w:pPr>
      <w:r w:rsidRPr="006C6082">
        <w:rPr>
          <w:rFonts w:asciiTheme="majorHAnsi" w:eastAsia="Times New Roman" w:hAnsiTheme="majorHAnsi" w:cstheme="majorHAnsi"/>
          <w:sz w:val="22"/>
          <w:szCs w:val="22"/>
          <w:lang w:val="uk-UA" w:eastAsia="ar-SA"/>
        </w:rPr>
        <w:t>2</w:t>
      </w:r>
      <w:r w:rsidR="00744C7C" w:rsidRPr="0062576B">
        <w:rPr>
          <w:rFonts w:asciiTheme="majorHAnsi" w:eastAsia="Times New Roman" w:hAnsiTheme="majorHAnsi" w:cstheme="majorHAnsi"/>
          <w:sz w:val="22"/>
          <w:szCs w:val="22"/>
          <w:lang w:val="uk-UA" w:eastAsia="ar-SA"/>
        </w:rPr>
        <w:t xml:space="preserve">.1. </w:t>
      </w:r>
      <w:r w:rsidR="000D7D58" w:rsidRPr="001C2F59">
        <w:rPr>
          <w:rFonts w:asciiTheme="majorHAnsi" w:hAnsiTheme="majorHAnsi" w:cstheme="majorHAnsi"/>
          <w:sz w:val="22"/>
          <w:szCs w:val="22"/>
          <w:lang w:val="uk-UA" w:eastAsia="ru-RU"/>
        </w:rPr>
        <w:t>За цим Договором Виконавець послуг приймає на себе зобов’язання  надати Замовнику послуги з перенесення існуючих електричних мереж, які знаходяться у власності Виконавця послуг</w:t>
      </w:r>
      <w:r w:rsidR="000D7D58" w:rsidRPr="0062576B" w:rsidDel="000D7D58">
        <w:rPr>
          <w:rFonts w:asciiTheme="majorHAnsi" w:eastAsia="Times New Roman" w:hAnsiTheme="majorHAnsi" w:cstheme="majorHAnsi"/>
          <w:sz w:val="22"/>
          <w:szCs w:val="22"/>
          <w:lang w:val="uk-UA" w:eastAsia="ar-SA"/>
        </w:rPr>
        <w:t xml:space="preserve"> </w:t>
      </w:r>
      <w:r w:rsidR="00744C7C" w:rsidRPr="0062576B">
        <w:rPr>
          <w:rFonts w:asciiTheme="majorHAnsi" w:eastAsia="Times New Roman" w:hAnsiTheme="majorHAnsi" w:cstheme="majorHAnsi"/>
          <w:sz w:val="22"/>
          <w:szCs w:val="22"/>
          <w:lang w:val="uk-UA" w:eastAsia="ar-SA"/>
        </w:rPr>
        <w:t xml:space="preserve">або інші об’єкти </w:t>
      </w:r>
      <w:r w:rsidR="00744C7C" w:rsidRPr="0062576B">
        <w:rPr>
          <w:rFonts w:asciiTheme="majorHAnsi" w:hAnsiTheme="majorHAnsi" w:cstheme="majorHAnsi"/>
          <w:color w:val="000000"/>
          <w:sz w:val="22"/>
          <w:szCs w:val="22"/>
          <w:lang w:val="uk-UA"/>
        </w:rPr>
        <w:t>електроенергетики</w:t>
      </w:r>
      <w:r w:rsidR="00FA3C67">
        <w:rPr>
          <w:rFonts w:asciiTheme="majorHAnsi" w:hAnsiTheme="majorHAnsi" w:cstheme="majorHAnsi"/>
          <w:color w:val="000000"/>
          <w:sz w:val="22"/>
          <w:szCs w:val="22"/>
          <w:lang w:val="uk-UA"/>
        </w:rPr>
        <w:t xml:space="preserve"> </w:t>
      </w:r>
      <w:r w:rsidR="00744C7C" w:rsidRPr="0062576B">
        <w:rPr>
          <w:rFonts w:asciiTheme="majorHAnsi" w:eastAsia="Times New Roman" w:hAnsiTheme="majorHAnsi" w:cstheme="majorHAnsi"/>
          <w:sz w:val="22"/>
          <w:szCs w:val="22"/>
          <w:lang w:val="uk-UA" w:eastAsia="ar-SA"/>
        </w:rPr>
        <w:t>переносяться, Виконавцем послуг на підставі частини вісімнадцятої статті 21 Закону України «Про ринок електричної енергії» в порядку визначеному законодавством України.</w:t>
      </w:r>
    </w:p>
    <w:p w:rsidR="00744C7C" w:rsidRPr="0062576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2</w:t>
      </w:r>
      <w:r w:rsidR="00744C7C" w:rsidRPr="0062576B">
        <w:rPr>
          <w:rFonts w:asciiTheme="majorHAnsi" w:hAnsiTheme="majorHAnsi" w:cstheme="majorHAnsi"/>
          <w:sz w:val="22"/>
          <w:szCs w:val="22"/>
          <w:lang w:val="uk-UA"/>
        </w:rPr>
        <w:t>.</w:t>
      </w:r>
      <w:r w:rsidR="00D34F68">
        <w:rPr>
          <w:rFonts w:asciiTheme="majorHAnsi" w:hAnsiTheme="majorHAnsi" w:cstheme="majorHAnsi"/>
          <w:sz w:val="22"/>
          <w:szCs w:val="22"/>
          <w:lang w:val="uk-UA"/>
        </w:rPr>
        <w:t>2</w:t>
      </w:r>
      <w:r w:rsidR="00744C7C" w:rsidRPr="0062576B">
        <w:rPr>
          <w:rFonts w:asciiTheme="majorHAnsi" w:hAnsiTheme="majorHAnsi" w:cstheme="majorHAnsi"/>
          <w:sz w:val="22"/>
          <w:szCs w:val="22"/>
          <w:lang w:val="uk-UA"/>
        </w:rPr>
        <w:t xml:space="preserve">. Виконавець послуг забезпечує надання послуг шляхом виконання будівельно-монтажних робіт з перенесення існуючих </w:t>
      </w:r>
      <w:r w:rsidR="00744C7C" w:rsidRPr="0062576B">
        <w:rPr>
          <w:rFonts w:asciiTheme="majorHAnsi" w:hAnsiTheme="majorHAnsi" w:cstheme="majorHAnsi"/>
          <w:color w:val="000000"/>
          <w:sz w:val="22"/>
          <w:szCs w:val="22"/>
          <w:lang w:val="uk-UA"/>
        </w:rPr>
        <w:t>об'єктів електроенергетики</w:t>
      </w:r>
      <w:r w:rsidR="00744C7C" w:rsidRPr="0062576B">
        <w:rPr>
          <w:rFonts w:asciiTheme="majorHAnsi" w:hAnsiTheme="majorHAnsi" w:cstheme="majorHAnsi"/>
          <w:sz w:val="22"/>
          <w:szCs w:val="22"/>
          <w:lang w:val="uk-UA"/>
        </w:rPr>
        <w:t xml:space="preserve">, які знаходяться  у власності Виконавця послуг, на підставі розробленої Замовником та погодженої Виконавцем послуг проектно-кошторисної документації. </w:t>
      </w:r>
    </w:p>
    <w:p w:rsidR="00744C7C" w:rsidRPr="0062576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2</w:t>
      </w:r>
      <w:r w:rsidR="00744C7C" w:rsidRPr="0062576B">
        <w:rPr>
          <w:rFonts w:asciiTheme="majorHAnsi" w:hAnsiTheme="majorHAnsi" w:cstheme="majorHAnsi"/>
          <w:sz w:val="22"/>
          <w:szCs w:val="22"/>
          <w:lang w:val="uk-UA"/>
        </w:rPr>
        <w:t>.</w:t>
      </w:r>
      <w:r w:rsidR="00D34F68">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 xml:space="preserve">. Після надання послуги за Договором, перенесені </w:t>
      </w:r>
      <w:r w:rsidR="00744C7C" w:rsidRPr="0062576B">
        <w:rPr>
          <w:rFonts w:asciiTheme="majorHAnsi" w:hAnsiTheme="majorHAnsi" w:cstheme="majorHAnsi"/>
          <w:color w:val="000000"/>
          <w:sz w:val="22"/>
          <w:szCs w:val="22"/>
          <w:lang w:val="uk-UA"/>
        </w:rPr>
        <w:t>об'єкти електроенергетики</w:t>
      </w:r>
      <w:r w:rsidR="00744C7C" w:rsidRPr="0062576B" w:rsidDel="00550B7D">
        <w:rPr>
          <w:rFonts w:asciiTheme="majorHAnsi" w:hAnsiTheme="majorHAnsi" w:cstheme="majorHAnsi"/>
          <w:sz w:val="22"/>
          <w:szCs w:val="22"/>
          <w:lang w:val="uk-UA"/>
        </w:rPr>
        <w:t xml:space="preserve"> </w:t>
      </w:r>
      <w:r w:rsidR="00744C7C" w:rsidRPr="0062576B">
        <w:rPr>
          <w:rFonts w:asciiTheme="majorHAnsi" w:hAnsiTheme="majorHAnsi" w:cstheme="majorHAnsi"/>
          <w:sz w:val="22"/>
          <w:szCs w:val="22"/>
          <w:lang w:val="uk-UA"/>
        </w:rPr>
        <w:t xml:space="preserve">залишаються у власності Виконавця послуг. </w:t>
      </w:r>
    </w:p>
    <w:p w:rsidR="00744C7C" w:rsidRPr="0062576B" w:rsidRDefault="00744C7C" w:rsidP="00744C7C">
      <w:pPr>
        <w:pStyle w:val="3"/>
        <w:spacing w:before="0" w:beforeAutospacing="0" w:line="264" w:lineRule="auto"/>
        <w:jc w:val="center"/>
        <w:rPr>
          <w:rFonts w:asciiTheme="majorHAnsi" w:eastAsia="Times New Roman" w:hAnsiTheme="majorHAnsi" w:cstheme="majorHAnsi"/>
          <w:sz w:val="22"/>
          <w:szCs w:val="22"/>
          <w:lang w:val="uk-UA"/>
        </w:rPr>
      </w:pPr>
      <w:r w:rsidRPr="0062576B">
        <w:rPr>
          <w:rFonts w:asciiTheme="majorHAnsi" w:eastAsia="Times New Roman" w:hAnsiTheme="majorHAnsi" w:cstheme="majorHAnsi"/>
          <w:sz w:val="22"/>
          <w:szCs w:val="22"/>
          <w:lang w:val="uk-UA"/>
        </w:rPr>
        <w:t>2. Права та обов'язки Сторін</w:t>
      </w:r>
    </w:p>
    <w:p w:rsidR="003D373A"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.1. Виконавець послуг зобов'язаний</w:t>
      </w:r>
      <w:r w:rsidR="003D373A">
        <w:rPr>
          <w:rFonts w:asciiTheme="majorHAnsi" w:hAnsiTheme="majorHAnsi" w:cstheme="majorHAnsi"/>
          <w:sz w:val="22"/>
          <w:szCs w:val="22"/>
          <w:lang w:val="uk-UA"/>
        </w:rPr>
        <w:t>:</w:t>
      </w:r>
    </w:p>
    <w:p w:rsidR="00744C7C"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3D373A">
        <w:rPr>
          <w:rFonts w:asciiTheme="majorHAnsi" w:hAnsiTheme="majorHAnsi" w:cstheme="majorHAnsi"/>
          <w:sz w:val="22"/>
          <w:szCs w:val="22"/>
          <w:lang w:val="uk-UA"/>
        </w:rPr>
        <w:t xml:space="preserve">.1.1. </w:t>
      </w:r>
      <w:r w:rsidR="00744C7C" w:rsidRPr="0062576B">
        <w:rPr>
          <w:rFonts w:asciiTheme="majorHAnsi" w:hAnsiTheme="majorHAnsi" w:cstheme="majorHAnsi"/>
          <w:sz w:val="22"/>
          <w:szCs w:val="22"/>
          <w:lang w:val="uk-UA"/>
        </w:rPr>
        <w:t xml:space="preserve"> </w:t>
      </w:r>
      <w:r w:rsidR="003D373A">
        <w:rPr>
          <w:rFonts w:asciiTheme="majorHAnsi" w:hAnsiTheme="majorHAnsi" w:cstheme="majorHAnsi"/>
          <w:sz w:val="22"/>
          <w:szCs w:val="22"/>
          <w:lang w:val="uk-UA"/>
        </w:rPr>
        <w:t>З</w:t>
      </w:r>
      <w:r w:rsidR="00744C7C" w:rsidRPr="0062576B">
        <w:rPr>
          <w:rFonts w:asciiTheme="majorHAnsi" w:hAnsiTheme="majorHAnsi" w:cstheme="majorHAnsi"/>
          <w:sz w:val="22"/>
          <w:szCs w:val="22"/>
          <w:lang w:val="uk-UA"/>
        </w:rPr>
        <w:t xml:space="preserve">абезпечити в установленому порядку перенесення </w:t>
      </w:r>
      <w:r w:rsidR="003D373A">
        <w:rPr>
          <w:rFonts w:asciiTheme="majorHAnsi" w:hAnsiTheme="majorHAnsi" w:cstheme="majorHAnsi"/>
          <w:sz w:val="22"/>
          <w:szCs w:val="22"/>
          <w:lang w:val="uk-UA"/>
        </w:rPr>
        <w:t xml:space="preserve">існуючих </w:t>
      </w:r>
      <w:r w:rsidR="00744C7C" w:rsidRPr="0062576B">
        <w:rPr>
          <w:rFonts w:asciiTheme="majorHAnsi" w:hAnsiTheme="majorHAnsi" w:cstheme="majorHAnsi"/>
          <w:color w:val="000000"/>
          <w:sz w:val="22"/>
          <w:szCs w:val="22"/>
          <w:lang w:val="uk-UA"/>
        </w:rPr>
        <w:t>об'єктів електроенергетики</w:t>
      </w:r>
      <w:r>
        <w:rPr>
          <w:rFonts w:asciiTheme="majorHAnsi" w:hAnsiTheme="majorHAnsi" w:cstheme="majorHAnsi"/>
          <w:color w:val="000000"/>
          <w:sz w:val="22"/>
          <w:szCs w:val="22"/>
          <w:lang w:val="uk-UA"/>
        </w:rPr>
        <w:t xml:space="preserve"> у строки, які будуть визначені Сторонами у Додатковій угоді (п.4.1. Договору), </w:t>
      </w:r>
      <w:r w:rsidR="00744C7C" w:rsidRPr="0062576B">
        <w:rPr>
          <w:rFonts w:asciiTheme="majorHAnsi" w:hAnsiTheme="majorHAnsi" w:cstheme="majorHAnsi"/>
          <w:sz w:val="22"/>
          <w:szCs w:val="22"/>
          <w:lang w:val="uk-UA"/>
        </w:rPr>
        <w:t xml:space="preserve">після виконання Замовником зобов'язань, визначених пунктом </w:t>
      </w: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 цього Договору.</w:t>
      </w:r>
    </w:p>
    <w:p w:rsidR="003D373A" w:rsidRPr="0062576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3D373A">
        <w:rPr>
          <w:rFonts w:asciiTheme="majorHAnsi" w:hAnsiTheme="majorHAnsi" w:cstheme="majorHAnsi"/>
          <w:sz w:val="22"/>
          <w:szCs w:val="22"/>
          <w:lang w:val="uk-UA"/>
        </w:rPr>
        <w:t>.1.2. Ввести в експлуатацію електричні мережі протягом 5 днів, якщо підключення не потребує при</w:t>
      </w:r>
      <w:r w:rsidR="00736894">
        <w:rPr>
          <w:rFonts w:asciiTheme="majorHAnsi" w:hAnsiTheme="majorHAnsi" w:cstheme="majorHAnsi"/>
          <w:sz w:val="22"/>
          <w:szCs w:val="22"/>
          <w:lang w:val="uk-UA"/>
        </w:rPr>
        <w:t>п</w:t>
      </w:r>
      <w:r w:rsidR="003D373A">
        <w:rPr>
          <w:rFonts w:asciiTheme="majorHAnsi" w:hAnsiTheme="majorHAnsi" w:cstheme="majorHAnsi"/>
          <w:sz w:val="22"/>
          <w:szCs w:val="22"/>
          <w:lang w:val="uk-UA"/>
        </w:rPr>
        <w:t xml:space="preserve">инення електропостачання інших споживачів, або 10 днів, якщо підключення </w:t>
      </w:r>
      <w:r>
        <w:rPr>
          <w:rFonts w:asciiTheme="majorHAnsi" w:hAnsiTheme="majorHAnsi" w:cstheme="majorHAnsi"/>
          <w:sz w:val="22"/>
          <w:szCs w:val="22"/>
          <w:lang w:val="uk-UA"/>
        </w:rPr>
        <w:t>потребує припинення електропостачання інших споживачів, в порядку, встановленому законодавством у сфері містобудування, та після оплати Замовником вартості послуги.</w:t>
      </w:r>
    </w:p>
    <w:p w:rsidR="00744C7C" w:rsidRPr="0062576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 Замовник зобов'язаний:</w:t>
      </w:r>
    </w:p>
    <w:p w:rsidR="00744C7C" w:rsidRPr="0062576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 xml:space="preserve">.2.1. Розробити на підставі технічних вимог, які є додатком до цього Договору, проектно-кошторисну документацію (далі – ПКД) щодо перенесення існуючих </w:t>
      </w:r>
      <w:r w:rsidR="00744C7C" w:rsidRPr="0062576B">
        <w:rPr>
          <w:rFonts w:asciiTheme="majorHAnsi" w:hAnsiTheme="majorHAnsi" w:cstheme="majorHAnsi"/>
          <w:color w:val="000000"/>
          <w:sz w:val="22"/>
          <w:szCs w:val="22"/>
          <w:lang w:val="uk-UA"/>
        </w:rPr>
        <w:t>об'єктів електроенергетики</w:t>
      </w:r>
      <w:r w:rsidR="00744C7C" w:rsidRPr="0062576B">
        <w:rPr>
          <w:rFonts w:asciiTheme="majorHAnsi" w:hAnsiTheme="majorHAnsi" w:cstheme="majorHAnsi"/>
          <w:sz w:val="22"/>
          <w:szCs w:val="22"/>
          <w:lang w:val="uk-UA"/>
        </w:rPr>
        <w:t xml:space="preserve">, які знаходяться у власності Виконавця послуг, за межі земельної ділянки (за межі забудови земельної ділянки) Замовника. </w:t>
      </w:r>
    </w:p>
    <w:p w:rsidR="00744C7C" w:rsidRDefault="008B45FB" w:rsidP="00744C7C">
      <w:pPr>
        <w:spacing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 xml:space="preserve">.2.2. Розроблену на виконання підпункту </w:t>
      </w: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.2.1 ПКД узгодити з усіма зацікавленими особами, підприємствами, установами, організаціями та надати її на погодження Виконавцю послуг.</w:t>
      </w:r>
    </w:p>
    <w:p w:rsidR="00744C7C" w:rsidRDefault="008B45FB" w:rsidP="00744C7C">
      <w:pPr>
        <w:spacing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.2.3. Здійснити заходи в межах чинного законодавства щодо оформлення на користь Виконавця послуг права користування земельними ділянками (відповідним чином зареєстрований договір/договори оренди/сервітуту) для будівництва об'єктів електроенергетики згідно ПКД, погодженої всіма зацікавленими особами, підприємствами, установами, організаціями та Виконавцем послуг.</w:t>
      </w:r>
    </w:p>
    <w:p w:rsidR="008B45FB" w:rsidRPr="0062576B" w:rsidRDefault="008B45FB" w:rsidP="00744C7C">
      <w:pPr>
        <w:spacing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lastRenderedPageBreak/>
        <w:t>3.2.4. Передати Виконавцю послуг ПКД у 4 примірниках для виконання ним зобов’язань за Договором.</w:t>
      </w:r>
    </w:p>
    <w:p w:rsidR="00744C7C" w:rsidRPr="0062576B" w:rsidRDefault="008B45FB" w:rsidP="00744C7C">
      <w:pPr>
        <w:spacing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w:t>
      </w:r>
      <w:r>
        <w:rPr>
          <w:rFonts w:asciiTheme="majorHAnsi" w:hAnsiTheme="majorHAnsi" w:cstheme="majorHAnsi"/>
          <w:sz w:val="22"/>
          <w:szCs w:val="22"/>
          <w:lang w:val="uk-UA"/>
        </w:rPr>
        <w:t>5</w:t>
      </w:r>
      <w:r w:rsidR="00744C7C" w:rsidRPr="0062576B">
        <w:rPr>
          <w:rFonts w:asciiTheme="majorHAnsi" w:hAnsiTheme="majorHAnsi" w:cstheme="majorHAnsi"/>
          <w:sz w:val="22"/>
          <w:szCs w:val="22"/>
          <w:lang w:val="uk-UA"/>
        </w:rPr>
        <w:t>. Оплатити на умовах цього Договору вартість послуг Виконавцю послуг.</w:t>
      </w:r>
    </w:p>
    <w:p w:rsidR="008B45F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w:t>
      </w:r>
      <w:r>
        <w:rPr>
          <w:rFonts w:asciiTheme="majorHAnsi" w:hAnsiTheme="majorHAnsi" w:cstheme="majorHAnsi"/>
          <w:sz w:val="22"/>
          <w:szCs w:val="22"/>
          <w:lang w:val="uk-UA"/>
        </w:rPr>
        <w:t>6</w:t>
      </w:r>
      <w:r w:rsidR="00744C7C" w:rsidRPr="0062576B">
        <w:rPr>
          <w:rFonts w:asciiTheme="majorHAnsi" w:hAnsiTheme="majorHAnsi" w:cstheme="majorHAnsi"/>
          <w:sz w:val="22"/>
          <w:szCs w:val="22"/>
          <w:lang w:val="uk-UA"/>
        </w:rPr>
        <w:t xml:space="preserve">. </w:t>
      </w:r>
      <w:proofErr w:type="spellStart"/>
      <w:r w:rsidR="00744C7C" w:rsidRPr="0062576B">
        <w:rPr>
          <w:rFonts w:asciiTheme="majorHAnsi" w:hAnsiTheme="majorHAnsi" w:cstheme="majorHAnsi"/>
          <w:sz w:val="22"/>
          <w:szCs w:val="22"/>
          <w:lang w:val="uk-UA"/>
        </w:rPr>
        <w:t>Внести</w:t>
      </w:r>
      <w:proofErr w:type="spellEnd"/>
      <w:r w:rsidR="00744C7C" w:rsidRPr="0062576B">
        <w:rPr>
          <w:rFonts w:asciiTheme="majorHAnsi" w:hAnsiTheme="majorHAnsi" w:cstheme="majorHAnsi"/>
          <w:sz w:val="22"/>
          <w:szCs w:val="22"/>
          <w:lang w:val="uk-UA"/>
        </w:rPr>
        <w:t xml:space="preserve"> зміни у ПКД на вимогу Виконавця послуг у разі виявлення </w:t>
      </w:r>
      <w:proofErr w:type="spellStart"/>
      <w:r w:rsidR="00744C7C" w:rsidRPr="0062576B">
        <w:rPr>
          <w:rFonts w:asciiTheme="majorHAnsi" w:hAnsiTheme="majorHAnsi" w:cstheme="majorHAnsi"/>
          <w:sz w:val="22"/>
          <w:szCs w:val="22"/>
          <w:lang w:val="uk-UA"/>
        </w:rPr>
        <w:t>невідповідностей</w:t>
      </w:r>
      <w:proofErr w:type="spellEnd"/>
      <w:r w:rsidR="00744C7C" w:rsidRPr="0062576B">
        <w:rPr>
          <w:rFonts w:asciiTheme="majorHAnsi" w:hAnsiTheme="majorHAnsi" w:cstheme="majorHAnsi"/>
          <w:sz w:val="22"/>
          <w:szCs w:val="22"/>
          <w:lang w:val="uk-UA"/>
        </w:rPr>
        <w:t xml:space="preserve"> ПКД фактичним обсягам робіт з перенесення електричних мереж у термін не більше 30 календар</w:t>
      </w:r>
      <w:r w:rsidR="0067381E">
        <w:rPr>
          <w:rFonts w:asciiTheme="majorHAnsi" w:hAnsiTheme="majorHAnsi" w:cstheme="majorHAnsi"/>
          <w:sz w:val="22"/>
          <w:szCs w:val="22"/>
          <w:lang w:val="uk-UA"/>
        </w:rPr>
        <w:t>них днів з дня отримання вимоги</w:t>
      </w:r>
      <w:r>
        <w:rPr>
          <w:rFonts w:asciiTheme="majorHAnsi" w:hAnsiTheme="majorHAnsi" w:cstheme="majorHAnsi"/>
          <w:sz w:val="22"/>
          <w:szCs w:val="22"/>
          <w:lang w:val="uk-UA"/>
        </w:rPr>
        <w:t>.</w:t>
      </w:r>
    </w:p>
    <w:p w:rsidR="00744C7C" w:rsidRPr="0062576B" w:rsidRDefault="008B45FB"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w:t>
      </w:r>
      <w:r>
        <w:rPr>
          <w:rFonts w:asciiTheme="majorHAnsi" w:hAnsiTheme="majorHAnsi" w:cstheme="majorHAnsi"/>
          <w:sz w:val="22"/>
          <w:szCs w:val="22"/>
          <w:lang w:val="uk-UA"/>
        </w:rPr>
        <w:t>7</w:t>
      </w:r>
      <w:r w:rsidR="00744C7C" w:rsidRPr="0062576B">
        <w:rPr>
          <w:rFonts w:asciiTheme="majorHAnsi" w:hAnsiTheme="majorHAnsi" w:cstheme="majorHAnsi"/>
          <w:sz w:val="22"/>
          <w:szCs w:val="22"/>
          <w:lang w:val="uk-UA"/>
        </w:rPr>
        <w:t xml:space="preserve">. Допускати представників Виконавця послуг та/або підрядних організацій для надання послуг за цим Договором на об’єкт Замовника та/або земельну ділянку Замовника.  </w:t>
      </w:r>
    </w:p>
    <w:p w:rsidR="00744C7C" w:rsidRPr="0062576B" w:rsidRDefault="004C581C"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w:t>
      </w:r>
      <w:r w:rsidR="008B45FB">
        <w:rPr>
          <w:rFonts w:asciiTheme="majorHAnsi" w:hAnsiTheme="majorHAnsi" w:cstheme="majorHAnsi"/>
          <w:sz w:val="22"/>
          <w:szCs w:val="22"/>
          <w:lang w:val="uk-UA"/>
        </w:rPr>
        <w:t>8</w:t>
      </w:r>
      <w:r w:rsidR="00744C7C" w:rsidRPr="0062576B">
        <w:rPr>
          <w:rFonts w:asciiTheme="majorHAnsi" w:hAnsiTheme="majorHAnsi" w:cstheme="majorHAnsi"/>
          <w:sz w:val="22"/>
          <w:szCs w:val="22"/>
          <w:lang w:val="uk-UA"/>
        </w:rPr>
        <w:t>. Прийняти надані Виконавцем послуг послуги на умовах цього Договору.</w:t>
      </w:r>
    </w:p>
    <w:p w:rsidR="00744C7C" w:rsidRPr="0062576B" w:rsidRDefault="004C581C"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.3. Виконавець послуг має право:</w:t>
      </w:r>
    </w:p>
    <w:p w:rsidR="00744C7C" w:rsidRPr="0062576B" w:rsidRDefault="004C581C"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.3.1. Прийняти рішення щодо надання послуги з перен</w:t>
      </w:r>
      <w:r>
        <w:rPr>
          <w:rFonts w:asciiTheme="majorHAnsi" w:hAnsiTheme="majorHAnsi" w:cstheme="majorHAnsi"/>
          <w:sz w:val="22"/>
          <w:szCs w:val="22"/>
          <w:lang w:val="uk-UA"/>
        </w:rPr>
        <w:t>есення</w:t>
      </w:r>
      <w:r w:rsidR="00744C7C" w:rsidRPr="0062576B">
        <w:rPr>
          <w:rFonts w:asciiTheme="majorHAnsi" w:hAnsiTheme="majorHAnsi" w:cstheme="majorHAnsi"/>
          <w:sz w:val="22"/>
          <w:szCs w:val="22"/>
          <w:lang w:val="uk-UA"/>
        </w:rPr>
        <w:t xml:space="preserve"> існуючих </w:t>
      </w:r>
      <w:r w:rsidR="00744C7C" w:rsidRPr="0062576B">
        <w:rPr>
          <w:rFonts w:asciiTheme="majorHAnsi" w:hAnsiTheme="majorHAnsi" w:cstheme="majorHAnsi"/>
          <w:color w:val="000000"/>
          <w:sz w:val="22"/>
          <w:szCs w:val="22"/>
          <w:lang w:val="uk-UA"/>
        </w:rPr>
        <w:t>об'єктів електроенергетики</w:t>
      </w:r>
      <w:r w:rsidR="00744C7C" w:rsidRPr="0062576B">
        <w:rPr>
          <w:rFonts w:asciiTheme="majorHAnsi" w:hAnsiTheme="majorHAnsi" w:cstheme="majorHAnsi"/>
          <w:sz w:val="22"/>
          <w:szCs w:val="22"/>
          <w:lang w:val="uk-UA"/>
        </w:rPr>
        <w:t>, які знаходяться на земельній ділянці, що перебуває у власності або користуванні Замовника або самостійно, або із залученням підрядних організацій.</w:t>
      </w:r>
    </w:p>
    <w:p w:rsidR="00744C7C" w:rsidRPr="0062576B" w:rsidRDefault="004C581C"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 xml:space="preserve">.3.2. У разі порушення Замовником зобов’язань, передбачених п. </w:t>
      </w: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.2.</w:t>
      </w:r>
      <w:r>
        <w:rPr>
          <w:rFonts w:asciiTheme="majorHAnsi" w:hAnsiTheme="majorHAnsi" w:cstheme="majorHAnsi"/>
          <w:sz w:val="22"/>
          <w:szCs w:val="22"/>
          <w:lang w:val="uk-UA"/>
        </w:rPr>
        <w:t>6</w:t>
      </w:r>
      <w:r w:rsidR="00744C7C" w:rsidRPr="0062576B">
        <w:rPr>
          <w:rFonts w:asciiTheme="majorHAnsi" w:hAnsiTheme="majorHAnsi" w:cstheme="majorHAnsi"/>
          <w:sz w:val="22"/>
          <w:szCs w:val="22"/>
          <w:lang w:val="uk-UA"/>
        </w:rPr>
        <w:t xml:space="preserve"> Договору та/або порядку розрахунків за цим Договором, призупинити виконання зобов'язань за цим Договором до належного виконання Замовником відповідних умов цього Договору</w:t>
      </w:r>
      <w:r>
        <w:rPr>
          <w:rFonts w:asciiTheme="majorHAnsi" w:hAnsiTheme="majorHAnsi" w:cstheme="majorHAnsi"/>
          <w:sz w:val="22"/>
          <w:szCs w:val="22"/>
          <w:lang w:val="uk-UA"/>
        </w:rPr>
        <w:t>.</w:t>
      </w:r>
    </w:p>
    <w:p w:rsidR="00744C7C" w:rsidRPr="0062576B" w:rsidRDefault="00105A1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.3.3. Коригувати вартість послуг за цим договором у разі виявлення невідповідності ПКД фактично необхідним обсягам робіт, на підставі відкоригованої Замовником ПКД.</w:t>
      </w:r>
    </w:p>
    <w:p w:rsidR="00744C7C" w:rsidRPr="0062576B" w:rsidRDefault="00105A1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.4. Замовник має право:</w:t>
      </w:r>
    </w:p>
    <w:p w:rsidR="00744C7C" w:rsidRPr="0062576B" w:rsidRDefault="00105A1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3</w:t>
      </w:r>
      <w:r w:rsidR="00744C7C" w:rsidRPr="0062576B">
        <w:rPr>
          <w:rFonts w:asciiTheme="majorHAnsi" w:hAnsiTheme="majorHAnsi" w:cstheme="majorHAnsi"/>
          <w:sz w:val="22"/>
          <w:szCs w:val="22"/>
          <w:lang w:val="uk-UA"/>
        </w:rPr>
        <w:t xml:space="preserve">.4.1. Контролювати </w:t>
      </w:r>
      <w:r w:rsidR="00736894">
        <w:rPr>
          <w:rFonts w:asciiTheme="majorHAnsi" w:hAnsiTheme="majorHAnsi" w:cstheme="majorHAnsi"/>
          <w:sz w:val="22"/>
          <w:szCs w:val="22"/>
          <w:lang w:val="uk-UA"/>
        </w:rPr>
        <w:t>надання</w:t>
      </w:r>
      <w:r w:rsidR="00736894" w:rsidRPr="0062576B">
        <w:rPr>
          <w:rFonts w:asciiTheme="majorHAnsi" w:hAnsiTheme="majorHAnsi" w:cstheme="majorHAnsi"/>
          <w:sz w:val="22"/>
          <w:szCs w:val="22"/>
          <w:lang w:val="uk-UA"/>
        </w:rPr>
        <w:t xml:space="preserve"> </w:t>
      </w:r>
      <w:r w:rsidR="00744C7C" w:rsidRPr="0062576B">
        <w:rPr>
          <w:rFonts w:asciiTheme="majorHAnsi" w:hAnsiTheme="majorHAnsi" w:cstheme="majorHAnsi"/>
          <w:sz w:val="22"/>
          <w:szCs w:val="22"/>
          <w:lang w:val="uk-UA"/>
        </w:rPr>
        <w:t>послуг шляхом письмових запитів до Виконавця послуг.</w:t>
      </w:r>
    </w:p>
    <w:p w:rsidR="00744C7C" w:rsidRPr="0062576B" w:rsidRDefault="00744C7C" w:rsidP="00744C7C">
      <w:pPr>
        <w:pStyle w:val="af4"/>
        <w:spacing w:before="0" w:beforeAutospacing="0" w:after="0" w:afterAutospacing="0" w:line="264" w:lineRule="auto"/>
        <w:jc w:val="both"/>
        <w:rPr>
          <w:rFonts w:asciiTheme="majorHAnsi" w:hAnsiTheme="majorHAnsi" w:cstheme="majorHAnsi"/>
          <w:sz w:val="22"/>
          <w:szCs w:val="22"/>
          <w:lang w:val="uk-UA"/>
        </w:rPr>
      </w:pPr>
    </w:p>
    <w:p w:rsidR="00744C7C" w:rsidRPr="0062576B" w:rsidRDefault="00105A19" w:rsidP="00744C7C">
      <w:pPr>
        <w:pStyle w:val="3"/>
        <w:spacing w:before="0" w:beforeAutospacing="0" w:line="264" w:lineRule="auto"/>
        <w:jc w:val="center"/>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4</w:t>
      </w:r>
      <w:r w:rsidR="00744C7C" w:rsidRPr="0062576B">
        <w:rPr>
          <w:rFonts w:asciiTheme="majorHAnsi" w:eastAsia="Times New Roman" w:hAnsiTheme="majorHAnsi" w:cstheme="majorHAnsi"/>
          <w:sz w:val="22"/>
          <w:szCs w:val="22"/>
          <w:lang w:val="uk-UA"/>
        </w:rPr>
        <w:t>. Плата та порядок розрахунків</w:t>
      </w:r>
    </w:p>
    <w:p w:rsidR="00744C7C" w:rsidRPr="0062576B" w:rsidRDefault="00B679D8" w:rsidP="00744C7C">
      <w:pPr>
        <w:spacing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4</w:t>
      </w:r>
      <w:r w:rsidR="00744C7C" w:rsidRPr="0062576B">
        <w:rPr>
          <w:rFonts w:asciiTheme="majorHAnsi" w:hAnsiTheme="majorHAnsi" w:cstheme="majorHAnsi"/>
          <w:sz w:val="22"/>
          <w:szCs w:val="22"/>
          <w:lang w:val="uk-UA"/>
        </w:rPr>
        <w:t xml:space="preserve">.1. Плата за надання послуги </w:t>
      </w:r>
      <w:r w:rsidR="00105A19">
        <w:rPr>
          <w:rFonts w:asciiTheme="majorHAnsi" w:hAnsiTheme="majorHAnsi" w:cstheme="majorHAnsi"/>
          <w:sz w:val="22"/>
          <w:szCs w:val="22"/>
          <w:lang w:val="uk-UA"/>
        </w:rPr>
        <w:t xml:space="preserve">з перенесення об’єктів електроенергетики </w:t>
      </w:r>
      <w:r w:rsidR="00744C7C" w:rsidRPr="0062576B">
        <w:rPr>
          <w:rFonts w:asciiTheme="majorHAnsi" w:hAnsiTheme="majorHAnsi" w:cstheme="majorHAnsi"/>
          <w:sz w:val="22"/>
          <w:szCs w:val="22"/>
          <w:lang w:val="uk-UA"/>
        </w:rPr>
        <w:t>ви</w:t>
      </w:r>
      <w:r w:rsidR="00742F40" w:rsidRPr="0062576B">
        <w:rPr>
          <w:rFonts w:asciiTheme="majorHAnsi" w:hAnsiTheme="majorHAnsi" w:cstheme="majorHAnsi"/>
          <w:sz w:val="22"/>
          <w:szCs w:val="22"/>
          <w:lang w:val="uk-UA"/>
        </w:rPr>
        <w:t>значається Додатковою угодою</w:t>
      </w:r>
      <w:r w:rsidR="00744C7C" w:rsidRPr="0062576B">
        <w:rPr>
          <w:rFonts w:asciiTheme="majorHAnsi" w:hAnsiTheme="majorHAnsi" w:cstheme="majorHAnsi"/>
          <w:sz w:val="22"/>
          <w:szCs w:val="22"/>
          <w:lang w:val="uk-UA"/>
        </w:rPr>
        <w:t xml:space="preserve"> до цього договору, та встановлюється на підставі </w:t>
      </w:r>
      <w:r w:rsidR="00C212B7">
        <w:rPr>
          <w:rFonts w:asciiTheme="majorHAnsi" w:hAnsiTheme="majorHAnsi" w:cstheme="majorHAnsi"/>
          <w:sz w:val="22"/>
          <w:szCs w:val="22"/>
          <w:lang w:val="uk-UA"/>
        </w:rPr>
        <w:t xml:space="preserve">погодженої Виконавцем послуг </w:t>
      </w:r>
      <w:r w:rsidR="00105A19">
        <w:rPr>
          <w:rFonts w:asciiTheme="majorHAnsi" w:hAnsiTheme="majorHAnsi" w:cstheme="majorHAnsi"/>
          <w:sz w:val="22"/>
          <w:szCs w:val="22"/>
          <w:lang w:val="uk-UA"/>
        </w:rPr>
        <w:t>ПКД</w:t>
      </w:r>
      <w:r w:rsidR="00744C7C" w:rsidRPr="0062576B">
        <w:rPr>
          <w:rFonts w:asciiTheme="majorHAnsi" w:hAnsiTheme="majorHAnsi" w:cstheme="majorHAnsi"/>
          <w:sz w:val="22"/>
          <w:szCs w:val="22"/>
          <w:lang w:val="uk-UA"/>
        </w:rPr>
        <w:t>, як</w:t>
      </w:r>
      <w:r w:rsidR="00105A19">
        <w:rPr>
          <w:rFonts w:asciiTheme="majorHAnsi" w:hAnsiTheme="majorHAnsi" w:cstheme="majorHAnsi"/>
          <w:sz w:val="22"/>
          <w:szCs w:val="22"/>
          <w:lang w:val="uk-UA"/>
        </w:rPr>
        <w:t>а</w:t>
      </w:r>
      <w:r w:rsidR="00744C7C" w:rsidRPr="0062576B">
        <w:rPr>
          <w:rFonts w:asciiTheme="majorHAnsi" w:hAnsiTheme="majorHAnsi" w:cstheme="majorHAnsi"/>
          <w:sz w:val="22"/>
          <w:szCs w:val="22"/>
          <w:lang w:val="uk-UA"/>
        </w:rPr>
        <w:t xml:space="preserve"> є невід'ємною частиною наданої Замовником, згідно умов цього Договору, проектної документації, без врахування вартості розроблення проектної документації та заходів із землевідведення.</w:t>
      </w:r>
    </w:p>
    <w:p w:rsidR="00744C7C" w:rsidRPr="00725F74" w:rsidRDefault="00B679D8"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4</w:t>
      </w:r>
      <w:r w:rsidR="00744C7C" w:rsidRPr="0062576B">
        <w:rPr>
          <w:rFonts w:asciiTheme="majorHAnsi" w:hAnsiTheme="majorHAnsi" w:cstheme="majorHAnsi"/>
          <w:sz w:val="22"/>
          <w:szCs w:val="22"/>
          <w:lang w:val="uk-UA"/>
        </w:rPr>
        <w:t xml:space="preserve">.2. Виконавець послуг зобов'язаний надати Замовнику рахунок на сплату послуги не пізніше 3 робочих днів від дати укладення Додаткової угоди </w:t>
      </w:r>
      <w:r w:rsidR="00C212B7">
        <w:rPr>
          <w:rFonts w:asciiTheme="majorHAnsi" w:hAnsiTheme="majorHAnsi" w:cstheme="majorHAnsi"/>
          <w:sz w:val="22"/>
          <w:szCs w:val="22"/>
          <w:lang w:val="uk-UA"/>
        </w:rPr>
        <w:t>про визначення плати за</w:t>
      </w:r>
      <w:r>
        <w:rPr>
          <w:rFonts w:asciiTheme="majorHAnsi" w:hAnsiTheme="majorHAnsi" w:cstheme="majorHAnsi"/>
          <w:sz w:val="22"/>
          <w:szCs w:val="22"/>
          <w:lang w:val="uk-UA"/>
        </w:rPr>
        <w:t xml:space="preserve"> надання послуги з</w:t>
      </w:r>
      <w:r w:rsidR="00C212B7">
        <w:rPr>
          <w:rFonts w:asciiTheme="majorHAnsi" w:hAnsiTheme="majorHAnsi" w:cstheme="majorHAnsi"/>
          <w:sz w:val="22"/>
          <w:szCs w:val="22"/>
          <w:lang w:val="uk-UA"/>
        </w:rPr>
        <w:t xml:space="preserve"> перенесення </w:t>
      </w:r>
      <w:r w:rsidR="00744C7C" w:rsidRPr="0062576B">
        <w:rPr>
          <w:rFonts w:asciiTheme="majorHAnsi" w:hAnsiTheme="majorHAnsi" w:cstheme="majorHAnsi"/>
          <w:sz w:val="22"/>
          <w:szCs w:val="22"/>
          <w:lang w:val="uk-UA"/>
        </w:rPr>
        <w:t>.</w:t>
      </w:r>
    </w:p>
    <w:p w:rsidR="00744C7C" w:rsidRPr="0062576B" w:rsidRDefault="00B679D8"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4</w:t>
      </w:r>
      <w:r w:rsidR="00744C7C" w:rsidRPr="0062576B">
        <w:rPr>
          <w:rFonts w:asciiTheme="majorHAnsi" w:hAnsiTheme="majorHAnsi" w:cstheme="majorHAnsi"/>
          <w:sz w:val="22"/>
          <w:szCs w:val="22"/>
          <w:lang w:val="uk-UA"/>
        </w:rPr>
        <w:t xml:space="preserve">.3. Замовник сплачує попередню оплату за послугу на поточний рахунок Виконавця послуг, зазначений у рахунку, у розмірі 100 відсотків плати, визначеної </w:t>
      </w:r>
      <w:r>
        <w:rPr>
          <w:rFonts w:asciiTheme="majorHAnsi" w:hAnsiTheme="majorHAnsi" w:cstheme="majorHAnsi"/>
          <w:sz w:val="22"/>
          <w:szCs w:val="22"/>
          <w:lang w:val="uk-UA"/>
        </w:rPr>
        <w:t>Додатковою угодою</w:t>
      </w:r>
      <w:r w:rsidR="00744C7C" w:rsidRPr="0062576B">
        <w:rPr>
          <w:rFonts w:asciiTheme="majorHAnsi" w:hAnsiTheme="majorHAnsi" w:cstheme="majorHAnsi"/>
          <w:sz w:val="22"/>
          <w:szCs w:val="22"/>
          <w:lang w:val="uk-UA"/>
        </w:rPr>
        <w:t xml:space="preserve">, упродовж 5 робочих днів від дати отримання рахунку. </w:t>
      </w:r>
    </w:p>
    <w:p w:rsidR="00744C7C" w:rsidRPr="0062576B" w:rsidRDefault="00B679D8"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4</w:t>
      </w:r>
      <w:r w:rsidR="00744C7C" w:rsidRPr="0062576B">
        <w:rPr>
          <w:rFonts w:asciiTheme="majorHAnsi" w:hAnsiTheme="majorHAnsi" w:cstheme="majorHAnsi"/>
          <w:sz w:val="22"/>
          <w:szCs w:val="22"/>
          <w:lang w:val="uk-UA"/>
        </w:rPr>
        <w:t xml:space="preserve">.4. У разі коригування суми договору з підстав, зазначених у п. </w:t>
      </w:r>
      <w:r>
        <w:rPr>
          <w:rFonts w:asciiTheme="majorHAnsi" w:hAnsiTheme="majorHAnsi" w:cstheme="majorHAnsi"/>
          <w:sz w:val="22"/>
          <w:szCs w:val="22"/>
          <w:lang w:val="uk-UA"/>
        </w:rPr>
        <w:t>4</w:t>
      </w:r>
      <w:r w:rsidR="00744C7C" w:rsidRPr="0062576B">
        <w:rPr>
          <w:rFonts w:asciiTheme="majorHAnsi" w:hAnsiTheme="majorHAnsi" w:cstheme="majorHAnsi"/>
          <w:sz w:val="22"/>
          <w:szCs w:val="22"/>
          <w:lang w:val="uk-UA"/>
        </w:rPr>
        <w:t xml:space="preserve">.5 цього Договору, Замовник сплачує різницю вартості послуги на підставі виставленого Виконавцем </w:t>
      </w:r>
      <w:r>
        <w:rPr>
          <w:rFonts w:asciiTheme="majorHAnsi" w:hAnsiTheme="majorHAnsi" w:cstheme="majorHAnsi"/>
          <w:sz w:val="22"/>
          <w:szCs w:val="22"/>
          <w:lang w:val="uk-UA"/>
        </w:rPr>
        <w:t xml:space="preserve">послуг </w:t>
      </w:r>
      <w:r w:rsidR="00744C7C" w:rsidRPr="0062576B">
        <w:rPr>
          <w:rFonts w:asciiTheme="majorHAnsi" w:hAnsiTheme="majorHAnsi" w:cstheme="majorHAnsi"/>
          <w:sz w:val="22"/>
          <w:szCs w:val="22"/>
          <w:lang w:val="uk-UA"/>
        </w:rPr>
        <w:t>рахунку, впродовж 5 робочих днів з дня його отримання.</w:t>
      </w:r>
    </w:p>
    <w:p w:rsidR="00744C7C" w:rsidRDefault="00B679D8"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4</w:t>
      </w:r>
      <w:r w:rsidR="00744C7C" w:rsidRPr="0062576B">
        <w:rPr>
          <w:rFonts w:asciiTheme="majorHAnsi" w:hAnsiTheme="majorHAnsi" w:cstheme="majorHAnsi"/>
          <w:sz w:val="22"/>
          <w:szCs w:val="22"/>
          <w:lang w:val="uk-UA"/>
        </w:rPr>
        <w:t>.5. Вартість послуги має бути скоригована на підставі отриманої від Замовника відкоригованої ПКД у разі виявлення невідповідності ПКД фактично необхідним обсягам робіт.</w:t>
      </w:r>
    </w:p>
    <w:p w:rsidR="00B813D4" w:rsidRDefault="00B813D4" w:rsidP="00744C7C">
      <w:pPr>
        <w:pStyle w:val="af4"/>
        <w:spacing w:before="0" w:beforeAutospacing="0" w:after="0" w:afterAutospacing="0" w:line="264" w:lineRule="auto"/>
        <w:jc w:val="both"/>
        <w:rPr>
          <w:rFonts w:asciiTheme="majorHAnsi" w:hAnsiTheme="majorHAnsi" w:cstheme="majorHAnsi"/>
          <w:sz w:val="22"/>
          <w:szCs w:val="22"/>
          <w:lang w:val="uk-UA"/>
        </w:rPr>
      </w:pPr>
      <w:r w:rsidRPr="007A29D3">
        <w:rPr>
          <w:rFonts w:asciiTheme="majorHAnsi" w:hAnsiTheme="majorHAnsi" w:cstheme="majorHAnsi"/>
          <w:sz w:val="22"/>
          <w:szCs w:val="22"/>
        </w:rPr>
        <w:t>4</w:t>
      </w:r>
      <w:r>
        <w:rPr>
          <w:rFonts w:asciiTheme="majorHAnsi" w:hAnsiTheme="majorHAnsi" w:cstheme="majorHAnsi"/>
          <w:sz w:val="22"/>
          <w:szCs w:val="22"/>
          <w:lang w:val="uk-UA"/>
        </w:rPr>
        <w:t xml:space="preserve">.6. Надання послуг Виконавцем послуг підтверджується шляхом підписання Сторонами Акту </w:t>
      </w:r>
      <w:r w:rsidR="009B752D">
        <w:rPr>
          <w:rFonts w:asciiTheme="majorHAnsi" w:hAnsiTheme="majorHAnsi" w:cstheme="majorHAnsi"/>
          <w:sz w:val="22"/>
          <w:szCs w:val="22"/>
          <w:lang w:val="uk-UA"/>
        </w:rPr>
        <w:t>наданих</w:t>
      </w:r>
      <w:r>
        <w:rPr>
          <w:rFonts w:asciiTheme="majorHAnsi" w:hAnsiTheme="majorHAnsi" w:cstheme="majorHAnsi"/>
          <w:sz w:val="22"/>
          <w:szCs w:val="22"/>
          <w:lang w:val="uk-UA"/>
        </w:rPr>
        <w:t xml:space="preserve"> послуг.</w:t>
      </w:r>
    </w:p>
    <w:p w:rsidR="00B813D4" w:rsidRPr="00B813D4" w:rsidRDefault="00B813D4"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 xml:space="preserve">4.7. Замовник зобов’язаний протягом </w:t>
      </w:r>
      <w:r w:rsidR="009B752D">
        <w:rPr>
          <w:rFonts w:asciiTheme="majorHAnsi" w:hAnsiTheme="majorHAnsi" w:cstheme="majorHAnsi"/>
          <w:sz w:val="22"/>
          <w:szCs w:val="22"/>
          <w:lang w:val="uk-UA"/>
        </w:rPr>
        <w:t>5</w:t>
      </w:r>
      <w:r>
        <w:rPr>
          <w:rFonts w:asciiTheme="majorHAnsi" w:hAnsiTheme="majorHAnsi" w:cstheme="majorHAnsi"/>
          <w:sz w:val="22"/>
          <w:szCs w:val="22"/>
          <w:lang w:val="uk-UA"/>
        </w:rPr>
        <w:t xml:space="preserve"> (</w:t>
      </w:r>
      <w:r w:rsidR="009B752D">
        <w:rPr>
          <w:rFonts w:asciiTheme="majorHAnsi" w:hAnsiTheme="majorHAnsi" w:cstheme="majorHAnsi"/>
          <w:sz w:val="22"/>
          <w:szCs w:val="22"/>
          <w:lang w:val="uk-UA"/>
        </w:rPr>
        <w:t>п’яти</w:t>
      </w:r>
      <w:r>
        <w:rPr>
          <w:rFonts w:asciiTheme="majorHAnsi" w:hAnsiTheme="majorHAnsi" w:cstheme="majorHAnsi"/>
          <w:sz w:val="22"/>
          <w:szCs w:val="22"/>
          <w:lang w:val="uk-UA"/>
        </w:rPr>
        <w:t xml:space="preserve">) календарних днів з дня отримання </w:t>
      </w:r>
      <w:proofErr w:type="spellStart"/>
      <w:r>
        <w:rPr>
          <w:rFonts w:asciiTheme="majorHAnsi" w:hAnsiTheme="majorHAnsi" w:cstheme="majorHAnsi"/>
          <w:sz w:val="22"/>
          <w:szCs w:val="22"/>
          <w:lang w:val="uk-UA"/>
        </w:rPr>
        <w:t>акта</w:t>
      </w:r>
      <w:proofErr w:type="spellEnd"/>
      <w:r>
        <w:rPr>
          <w:rFonts w:asciiTheme="majorHAnsi" w:hAnsiTheme="majorHAnsi" w:cstheme="majorHAnsi"/>
          <w:sz w:val="22"/>
          <w:szCs w:val="22"/>
          <w:lang w:val="uk-UA"/>
        </w:rPr>
        <w:t xml:space="preserve"> наданих послуг підписати та повернути один примірник акту або надати мотивовану відмову від підписання </w:t>
      </w:r>
      <w:proofErr w:type="spellStart"/>
      <w:r>
        <w:rPr>
          <w:rFonts w:asciiTheme="majorHAnsi" w:hAnsiTheme="majorHAnsi" w:cstheme="majorHAnsi"/>
          <w:sz w:val="22"/>
          <w:szCs w:val="22"/>
          <w:lang w:val="uk-UA"/>
        </w:rPr>
        <w:t>акта</w:t>
      </w:r>
      <w:proofErr w:type="spellEnd"/>
      <w:r>
        <w:rPr>
          <w:rFonts w:asciiTheme="majorHAnsi" w:hAnsiTheme="majorHAnsi" w:cstheme="majorHAnsi"/>
          <w:sz w:val="22"/>
          <w:szCs w:val="22"/>
          <w:lang w:val="uk-UA"/>
        </w:rPr>
        <w:t xml:space="preserve">. У разі не отримання Виконавцем послуг у вказаний строк підписаного Замовником акту наданих послуг або мотивованої відмови від підписання </w:t>
      </w:r>
      <w:proofErr w:type="spellStart"/>
      <w:r>
        <w:rPr>
          <w:rFonts w:asciiTheme="majorHAnsi" w:hAnsiTheme="majorHAnsi" w:cstheme="majorHAnsi"/>
          <w:sz w:val="22"/>
          <w:szCs w:val="22"/>
          <w:lang w:val="uk-UA"/>
        </w:rPr>
        <w:t>акта</w:t>
      </w:r>
      <w:proofErr w:type="spellEnd"/>
      <w:r>
        <w:rPr>
          <w:rFonts w:asciiTheme="majorHAnsi" w:hAnsiTheme="majorHAnsi" w:cstheme="majorHAnsi"/>
          <w:sz w:val="22"/>
          <w:szCs w:val="22"/>
          <w:lang w:val="uk-UA"/>
        </w:rPr>
        <w:t xml:space="preserve">, послуга вважається такою, що прийнята Замовником з додержанням усіх умов Договору, а зобов’язання Виконавця послуг вважаються виконаними належним чином.  </w:t>
      </w:r>
    </w:p>
    <w:p w:rsidR="00744C7C" w:rsidRPr="0062576B" w:rsidRDefault="00744C7C" w:rsidP="00744C7C">
      <w:pPr>
        <w:pStyle w:val="af4"/>
        <w:spacing w:before="0" w:beforeAutospacing="0" w:after="0" w:afterAutospacing="0" w:line="264" w:lineRule="auto"/>
        <w:jc w:val="both"/>
        <w:rPr>
          <w:rFonts w:asciiTheme="majorHAnsi" w:hAnsiTheme="majorHAnsi" w:cstheme="majorHAnsi"/>
          <w:sz w:val="22"/>
          <w:szCs w:val="22"/>
          <w:lang w:val="uk-UA"/>
        </w:rPr>
      </w:pPr>
    </w:p>
    <w:p w:rsidR="00744C7C" w:rsidRPr="0062576B" w:rsidRDefault="000568E9" w:rsidP="00744C7C">
      <w:pPr>
        <w:pStyle w:val="3"/>
        <w:spacing w:before="0" w:beforeAutospacing="0" w:line="264" w:lineRule="auto"/>
        <w:jc w:val="center"/>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5</w:t>
      </w:r>
      <w:r w:rsidR="00744C7C" w:rsidRPr="0062576B">
        <w:rPr>
          <w:rFonts w:asciiTheme="majorHAnsi" w:eastAsia="Times New Roman" w:hAnsiTheme="majorHAnsi" w:cstheme="majorHAnsi"/>
          <w:sz w:val="22"/>
          <w:szCs w:val="22"/>
          <w:lang w:val="uk-UA"/>
        </w:rPr>
        <w:t>. Відповідальність Сторін та порядок вирішення спорів</w:t>
      </w:r>
    </w:p>
    <w:p w:rsidR="00227EE1" w:rsidRPr="0062576B" w:rsidRDefault="000568E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w:t>
      </w:r>
      <w:r w:rsidR="00744C7C" w:rsidRPr="0062576B">
        <w:rPr>
          <w:rFonts w:asciiTheme="majorHAnsi" w:hAnsiTheme="majorHAnsi" w:cstheme="majorHAnsi"/>
          <w:sz w:val="22"/>
          <w:szCs w:val="22"/>
          <w:lang w:val="uk-UA"/>
        </w:rPr>
        <w:t>.1. У випадку порушення своїх зобов'язань за цим Договором Сторони несуть відповідальність, визначену цим Договором та чинним законодавством</w:t>
      </w:r>
      <w:r>
        <w:rPr>
          <w:rFonts w:asciiTheme="majorHAnsi" w:hAnsiTheme="majorHAnsi" w:cstheme="majorHAnsi"/>
          <w:sz w:val="22"/>
          <w:szCs w:val="22"/>
          <w:lang w:val="uk-UA"/>
        </w:rPr>
        <w:t xml:space="preserve"> України</w:t>
      </w:r>
      <w:r w:rsidR="00744C7C" w:rsidRPr="0062576B">
        <w:rPr>
          <w:rFonts w:asciiTheme="majorHAnsi" w:hAnsiTheme="majorHAnsi" w:cstheme="majorHAnsi"/>
          <w:sz w:val="22"/>
          <w:szCs w:val="22"/>
          <w:lang w:val="uk-UA"/>
        </w:rPr>
        <w:t>. Порушенням зобов'язання є його невиконання або неналежне виконання.</w:t>
      </w:r>
    </w:p>
    <w:p w:rsidR="00744C7C" w:rsidRPr="0062576B" w:rsidRDefault="000568E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w:t>
      </w:r>
      <w:r w:rsidR="00744C7C" w:rsidRPr="0062576B">
        <w:rPr>
          <w:rFonts w:asciiTheme="majorHAnsi" w:hAnsiTheme="majorHAnsi" w:cstheme="majorHAnsi"/>
          <w:sz w:val="22"/>
          <w:szCs w:val="22"/>
          <w:lang w:val="uk-UA"/>
        </w:rPr>
        <w:t>.2. За порушення строків виконання зобов'язань за цим Договором, якщо інше не передбачено цим Договором, винна Сторона сплачує іншій Стороні пеню у розмірі 0,1 відсотка вартості послуг за кожний день прострочення.</w:t>
      </w:r>
    </w:p>
    <w:p w:rsidR="00744C7C" w:rsidRDefault="000568E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lastRenderedPageBreak/>
        <w:t>5</w:t>
      </w:r>
      <w:r w:rsidR="00744C7C" w:rsidRPr="0062576B">
        <w:rPr>
          <w:rFonts w:asciiTheme="majorHAnsi" w:hAnsiTheme="majorHAnsi" w:cstheme="majorHAnsi"/>
          <w:sz w:val="22"/>
          <w:szCs w:val="22"/>
          <w:lang w:val="uk-UA"/>
        </w:rPr>
        <w:t>.3. За порушення строків, зазначених у Договор</w:t>
      </w:r>
      <w:r>
        <w:rPr>
          <w:rFonts w:asciiTheme="majorHAnsi" w:hAnsiTheme="majorHAnsi" w:cstheme="majorHAnsi"/>
          <w:sz w:val="22"/>
          <w:szCs w:val="22"/>
          <w:lang w:val="uk-UA"/>
        </w:rPr>
        <w:t>і,</w:t>
      </w:r>
      <w:r w:rsidR="00744C7C" w:rsidRPr="0062576B">
        <w:rPr>
          <w:rFonts w:asciiTheme="majorHAnsi" w:hAnsiTheme="majorHAnsi" w:cstheme="majorHAnsi"/>
          <w:sz w:val="22"/>
          <w:szCs w:val="22"/>
          <w:lang w:val="uk-UA"/>
        </w:rPr>
        <w:t xml:space="preserve"> Замовник сплачує Виконавцю послуг неустойку (пеню) в розмірі 0,1% від вартості послуг за цим Договор</w:t>
      </w:r>
      <w:r w:rsidR="00B07754">
        <w:rPr>
          <w:rFonts w:asciiTheme="majorHAnsi" w:hAnsiTheme="majorHAnsi" w:cstheme="majorHAnsi"/>
          <w:sz w:val="22"/>
          <w:szCs w:val="22"/>
          <w:lang w:val="uk-UA"/>
        </w:rPr>
        <w:t>ом</w:t>
      </w:r>
      <w:r w:rsidR="00227EE1">
        <w:rPr>
          <w:rFonts w:asciiTheme="majorHAnsi" w:hAnsiTheme="majorHAnsi" w:cstheme="majorHAnsi"/>
          <w:sz w:val="22"/>
          <w:szCs w:val="22"/>
          <w:lang w:val="uk-UA"/>
        </w:rPr>
        <w:t xml:space="preserve">, визначеної Додатковою угодою, </w:t>
      </w:r>
      <w:r w:rsidR="00744C7C" w:rsidRPr="0062576B">
        <w:rPr>
          <w:rFonts w:asciiTheme="majorHAnsi" w:hAnsiTheme="majorHAnsi" w:cstheme="majorHAnsi"/>
          <w:sz w:val="22"/>
          <w:szCs w:val="22"/>
          <w:lang w:val="uk-UA"/>
        </w:rPr>
        <w:t>за кожний день прострочення, а за прострочення понад 30 (тридцять) днів Замовник додатково сплачує Виконавцю послуг штраф у розмірі 7 (семи) відсотків від вартості послуг за цим Договором.</w:t>
      </w:r>
    </w:p>
    <w:p w:rsidR="00227EE1" w:rsidRDefault="00227EE1"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5.4. Замовник несе відповідальність за наявність дозвільної документації, за своєчасне та належне виконання вимог технічних вимог, а саме розроблення проектно-кошторисної документації та своєчасне узгодження цієї документації з Виконавцем послуг.</w:t>
      </w:r>
    </w:p>
    <w:p w:rsidR="00227EE1" w:rsidRDefault="00227EE1"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5.5. У разі неможливості виконання зобов’язань з підстав, що виникли не з вин</w:t>
      </w:r>
      <w:r w:rsidR="001334AC">
        <w:rPr>
          <w:rFonts w:asciiTheme="majorHAnsi" w:hAnsiTheme="majorHAnsi" w:cstheme="majorHAnsi"/>
          <w:sz w:val="22"/>
          <w:szCs w:val="22"/>
          <w:lang w:val="uk-UA"/>
        </w:rPr>
        <w:t>и</w:t>
      </w:r>
      <w:r>
        <w:rPr>
          <w:rFonts w:asciiTheme="majorHAnsi" w:hAnsiTheme="majorHAnsi" w:cstheme="majorHAnsi"/>
          <w:sz w:val="22"/>
          <w:szCs w:val="22"/>
          <w:lang w:val="uk-UA"/>
        </w:rPr>
        <w:t xml:space="preserve"> Виконавця послуг, Замовник зобов’язаний відшкодувати Виконавцю послуг понесені ним витрати та збитки у зв’язку з виконанням Договору.</w:t>
      </w:r>
    </w:p>
    <w:p w:rsidR="00227EE1" w:rsidRDefault="00227EE1"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5.6. У разі не сплати Замовником вартості послуг у терміни, визначені Договором, Виконавець послуг має право достроково розірвати Договір, повідомивши про це Замовника письмовим повідомленням про розірвання Договору, що має бути відправлено Замовнику не пізніше 15-ти календарних днів до дати розірвання, зазначеної Виконавцем послуг в повідомленні про розірвання договору (ст. 525 ЦК України).</w:t>
      </w:r>
    </w:p>
    <w:p w:rsidR="00227EE1" w:rsidRPr="0062576B" w:rsidRDefault="00227EE1"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Договір в</w:t>
      </w:r>
      <w:r w:rsidR="009B752D">
        <w:rPr>
          <w:rFonts w:asciiTheme="majorHAnsi" w:hAnsiTheme="majorHAnsi" w:cstheme="majorHAnsi"/>
          <w:sz w:val="22"/>
          <w:szCs w:val="22"/>
          <w:lang w:val="uk-UA"/>
        </w:rPr>
        <w:t>важається розірваним з дати заз</w:t>
      </w:r>
      <w:r>
        <w:rPr>
          <w:rFonts w:asciiTheme="majorHAnsi" w:hAnsiTheme="majorHAnsi" w:cstheme="majorHAnsi"/>
          <w:sz w:val="22"/>
          <w:szCs w:val="22"/>
          <w:lang w:val="uk-UA"/>
        </w:rPr>
        <w:t>н</w:t>
      </w:r>
      <w:r w:rsidR="009B752D">
        <w:rPr>
          <w:rFonts w:asciiTheme="majorHAnsi" w:hAnsiTheme="majorHAnsi" w:cstheme="majorHAnsi"/>
          <w:sz w:val="22"/>
          <w:szCs w:val="22"/>
          <w:lang w:val="uk-UA"/>
        </w:rPr>
        <w:t>а</w:t>
      </w:r>
      <w:r>
        <w:rPr>
          <w:rFonts w:asciiTheme="majorHAnsi" w:hAnsiTheme="majorHAnsi" w:cstheme="majorHAnsi"/>
          <w:sz w:val="22"/>
          <w:szCs w:val="22"/>
          <w:lang w:val="uk-UA"/>
        </w:rPr>
        <w:t xml:space="preserve">ченої в повідомленні </w:t>
      </w:r>
      <w:r w:rsidR="009B752D">
        <w:rPr>
          <w:rFonts w:asciiTheme="majorHAnsi" w:hAnsiTheme="majorHAnsi" w:cstheme="majorHAnsi"/>
          <w:sz w:val="22"/>
          <w:szCs w:val="22"/>
          <w:lang w:val="uk-UA"/>
        </w:rPr>
        <w:t>(листі) про розірвання Договору.</w:t>
      </w:r>
    </w:p>
    <w:p w:rsidR="00744C7C" w:rsidRPr="0062576B" w:rsidRDefault="000568E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w:t>
      </w:r>
      <w:r w:rsidR="00744C7C" w:rsidRPr="0062576B">
        <w:rPr>
          <w:rFonts w:asciiTheme="majorHAnsi" w:hAnsiTheme="majorHAnsi" w:cstheme="majorHAnsi"/>
          <w:sz w:val="22"/>
          <w:szCs w:val="22"/>
          <w:lang w:val="uk-UA"/>
        </w:rPr>
        <w:t>.</w:t>
      </w:r>
      <w:r w:rsidR="00227EE1">
        <w:rPr>
          <w:rFonts w:asciiTheme="majorHAnsi" w:hAnsiTheme="majorHAnsi" w:cstheme="majorHAnsi"/>
          <w:sz w:val="22"/>
          <w:szCs w:val="22"/>
          <w:lang w:val="uk-UA"/>
        </w:rPr>
        <w:t>6</w:t>
      </w:r>
      <w:r w:rsidR="00744C7C" w:rsidRPr="0062576B">
        <w:rPr>
          <w:rFonts w:asciiTheme="majorHAnsi" w:hAnsiTheme="majorHAnsi" w:cstheme="majorHAnsi"/>
          <w:sz w:val="22"/>
          <w:szCs w:val="22"/>
          <w:lang w:val="uk-UA"/>
        </w:rPr>
        <w:t xml:space="preserve">. Сторони не відповідають за невиконання умов цього Договору, якщо це спричинено дією обставин непереборної сили. Факт дії обставин непереборної сили підтверджується </w:t>
      </w:r>
      <w:r w:rsidR="00227EE1">
        <w:rPr>
          <w:rFonts w:asciiTheme="majorHAnsi" w:hAnsiTheme="majorHAnsi" w:cstheme="majorHAnsi"/>
          <w:sz w:val="22"/>
          <w:szCs w:val="22"/>
          <w:lang w:val="uk-UA"/>
        </w:rPr>
        <w:t>сертифікатом</w:t>
      </w:r>
      <w:r w:rsidR="00744C7C" w:rsidRPr="0062576B">
        <w:rPr>
          <w:rFonts w:asciiTheme="majorHAnsi" w:hAnsiTheme="majorHAnsi" w:cstheme="majorHAnsi"/>
          <w:sz w:val="22"/>
          <w:szCs w:val="22"/>
          <w:lang w:val="uk-UA"/>
        </w:rPr>
        <w:t xml:space="preserve"> Торгово-промислової палати України.</w:t>
      </w:r>
    </w:p>
    <w:p w:rsidR="00744C7C" w:rsidRPr="0062576B" w:rsidRDefault="000568E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w:t>
      </w:r>
      <w:r w:rsidR="00744C7C" w:rsidRPr="0062576B">
        <w:rPr>
          <w:rFonts w:asciiTheme="majorHAnsi" w:hAnsiTheme="majorHAnsi" w:cstheme="majorHAnsi"/>
          <w:sz w:val="22"/>
          <w:szCs w:val="22"/>
          <w:lang w:val="uk-UA"/>
        </w:rPr>
        <w:t>.</w:t>
      </w:r>
      <w:r w:rsidR="00227EE1">
        <w:rPr>
          <w:rFonts w:asciiTheme="majorHAnsi" w:hAnsiTheme="majorHAnsi" w:cstheme="majorHAnsi"/>
          <w:sz w:val="22"/>
          <w:szCs w:val="22"/>
          <w:lang w:val="uk-UA"/>
        </w:rPr>
        <w:t>7</w:t>
      </w:r>
      <w:r w:rsidR="00744C7C" w:rsidRPr="0062576B">
        <w:rPr>
          <w:rFonts w:asciiTheme="majorHAnsi" w:hAnsiTheme="majorHAnsi" w:cstheme="majorHAnsi"/>
          <w:sz w:val="22"/>
          <w:szCs w:val="22"/>
          <w:lang w:val="uk-UA"/>
        </w:rPr>
        <w:t>. Усі спірні питання, пов'язані з виконанням цього Договору, вирішуються шляхом переговорів між Сторонами.</w:t>
      </w:r>
    </w:p>
    <w:p w:rsidR="00744C7C" w:rsidRDefault="000568E9" w:rsidP="00744C7C">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5</w:t>
      </w:r>
      <w:r w:rsidR="00744C7C" w:rsidRPr="0062576B">
        <w:rPr>
          <w:rFonts w:asciiTheme="majorHAnsi" w:hAnsiTheme="majorHAnsi" w:cstheme="majorHAnsi"/>
          <w:sz w:val="22"/>
          <w:szCs w:val="22"/>
          <w:lang w:val="uk-UA"/>
        </w:rPr>
        <w:t>.</w:t>
      </w:r>
      <w:r w:rsidR="00227EE1">
        <w:rPr>
          <w:rFonts w:asciiTheme="majorHAnsi" w:hAnsiTheme="majorHAnsi" w:cstheme="majorHAnsi"/>
          <w:sz w:val="22"/>
          <w:szCs w:val="22"/>
          <w:lang w:val="uk-UA"/>
        </w:rPr>
        <w:t>8</w:t>
      </w:r>
      <w:r w:rsidR="00744C7C" w:rsidRPr="0062576B">
        <w:rPr>
          <w:rFonts w:asciiTheme="majorHAnsi" w:hAnsiTheme="majorHAnsi" w:cstheme="majorHAnsi"/>
          <w:sz w:val="22"/>
          <w:szCs w:val="22"/>
          <w:lang w:val="uk-UA"/>
        </w:rPr>
        <w:t>. У разі недосягнення згоди спір вирішується в судовому порядку відповідно до законодавства України.</w:t>
      </w:r>
    </w:p>
    <w:p w:rsidR="00D34F68" w:rsidRDefault="00D34F68" w:rsidP="00744C7C">
      <w:pPr>
        <w:pStyle w:val="af4"/>
        <w:spacing w:before="0" w:beforeAutospacing="0" w:after="0" w:afterAutospacing="0" w:line="264" w:lineRule="auto"/>
        <w:jc w:val="both"/>
        <w:rPr>
          <w:rFonts w:asciiTheme="majorHAnsi" w:hAnsiTheme="majorHAnsi" w:cstheme="majorHAnsi"/>
          <w:sz w:val="22"/>
          <w:szCs w:val="22"/>
          <w:lang w:val="uk-UA"/>
        </w:rPr>
      </w:pPr>
    </w:p>
    <w:p w:rsidR="00D34F68" w:rsidRPr="0062576B" w:rsidRDefault="00D34F68" w:rsidP="00744C7C">
      <w:pPr>
        <w:pStyle w:val="af4"/>
        <w:spacing w:before="0" w:beforeAutospacing="0" w:after="0" w:afterAutospacing="0" w:line="264" w:lineRule="auto"/>
        <w:jc w:val="both"/>
        <w:rPr>
          <w:rFonts w:asciiTheme="majorHAnsi" w:hAnsiTheme="majorHAnsi" w:cstheme="majorHAnsi"/>
          <w:sz w:val="22"/>
          <w:szCs w:val="22"/>
          <w:lang w:val="uk-UA"/>
        </w:rPr>
      </w:pPr>
    </w:p>
    <w:p w:rsidR="00744C7C" w:rsidRPr="0062576B" w:rsidRDefault="000568E9" w:rsidP="00744C7C">
      <w:pPr>
        <w:pStyle w:val="3"/>
        <w:spacing w:before="0" w:beforeAutospacing="0" w:line="264" w:lineRule="auto"/>
        <w:jc w:val="center"/>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6</w:t>
      </w:r>
      <w:r w:rsidR="00744C7C" w:rsidRPr="0062576B">
        <w:rPr>
          <w:rFonts w:asciiTheme="majorHAnsi" w:eastAsia="Times New Roman" w:hAnsiTheme="majorHAnsi" w:cstheme="majorHAnsi"/>
          <w:sz w:val="22"/>
          <w:szCs w:val="22"/>
          <w:lang w:val="uk-UA"/>
        </w:rPr>
        <w:t>. Строк Договору</w:t>
      </w:r>
    </w:p>
    <w:p w:rsidR="00D34F68" w:rsidRDefault="000568E9" w:rsidP="00D34F68">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6</w:t>
      </w:r>
      <w:r w:rsidR="00D34F68">
        <w:rPr>
          <w:rFonts w:asciiTheme="majorHAnsi" w:hAnsiTheme="majorHAnsi" w:cstheme="majorHAnsi"/>
          <w:sz w:val="22"/>
          <w:szCs w:val="22"/>
          <w:lang w:val="uk-UA"/>
        </w:rPr>
        <w:t xml:space="preserve">.1 </w:t>
      </w:r>
      <w:r w:rsidR="00FA3C67" w:rsidRPr="00D34F68">
        <w:rPr>
          <w:rFonts w:asciiTheme="majorHAnsi" w:hAnsiTheme="majorHAnsi" w:cstheme="majorHAnsi"/>
          <w:sz w:val="22"/>
          <w:szCs w:val="22"/>
          <w:lang w:val="uk-UA"/>
        </w:rPr>
        <w:t xml:space="preserve">Цей Договір набирає чинності з дати подання належним чином оформленої заяви про </w:t>
      </w:r>
      <w:r w:rsidR="00D34F68">
        <w:rPr>
          <w:rFonts w:asciiTheme="majorHAnsi" w:hAnsiTheme="majorHAnsi" w:cstheme="majorHAnsi"/>
          <w:sz w:val="22"/>
          <w:szCs w:val="22"/>
          <w:lang w:val="uk-UA"/>
        </w:rPr>
        <w:t>перенесення</w:t>
      </w:r>
      <w:r w:rsidR="009B752D">
        <w:rPr>
          <w:rFonts w:asciiTheme="majorHAnsi" w:hAnsiTheme="majorHAnsi" w:cstheme="majorHAnsi"/>
          <w:sz w:val="22"/>
          <w:szCs w:val="22"/>
          <w:lang w:val="uk-UA"/>
        </w:rPr>
        <w:t xml:space="preserve"> об’єктів електроенергетики</w:t>
      </w:r>
      <w:r w:rsidR="00D34F68" w:rsidRPr="00D34F68">
        <w:rPr>
          <w:rFonts w:asciiTheme="majorHAnsi" w:hAnsiTheme="majorHAnsi" w:cstheme="majorHAnsi"/>
          <w:sz w:val="22"/>
          <w:szCs w:val="22"/>
          <w:lang w:val="uk-UA"/>
        </w:rPr>
        <w:t xml:space="preserve"> </w:t>
      </w:r>
      <w:r w:rsidR="00FA3C67" w:rsidRPr="00D34F68">
        <w:rPr>
          <w:rFonts w:asciiTheme="majorHAnsi" w:hAnsiTheme="majorHAnsi" w:cstheme="majorHAnsi"/>
          <w:sz w:val="22"/>
          <w:szCs w:val="22"/>
          <w:lang w:val="uk-UA"/>
        </w:rPr>
        <w:t xml:space="preserve">та документів, що додаються до неї, і діє до закінчення строку надання послуги з </w:t>
      </w:r>
      <w:r w:rsidR="00D34F68">
        <w:rPr>
          <w:rFonts w:asciiTheme="majorHAnsi" w:hAnsiTheme="majorHAnsi" w:cstheme="majorHAnsi"/>
          <w:sz w:val="22"/>
          <w:szCs w:val="22"/>
          <w:lang w:val="uk-UA"/>
        </w:rPr>
        <w:t>перенесення.</w:t>
      </w:r>
      <w:r w:rsidR="00744C7C" w:rsidRPr="0062576B">
        <w:rPr>
          <w:rFonts w:asciiTheme="majorHAnsi" w:hAnsiTheme="majorHAnsi" w:cstheme="majorHAnsi"/>
          <w:sz w:val="22"/>
          <w:szCs w:val="22"/>
          <w:lang w:val="uk-UA"/>
        </w:rPr>
        <w:t xml:space="preserve"> </w:t>
      </w:r>
    </w:p>
    <w:p w:rsidR="00744C7C" w:rsidRPr="0062576B" w:rsidRDefault="000568E9" w:rsidP="00D34F68">
      <w:pPr>
        <w:pStyle w:val="af4"/>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6</w:t>
      </w:r>
      <w:r w:rsidR="00D34F68">
        <w:rPr>
          <w:rFonts w:asciiTheme="majorHAnsi" w:hAnsiTheme="majorHAnsi" w:cstheme="majorHAnsi"/>
          <w:sz w:val="22"/>
          <w:szCs w:val="22"/>
          <w:lang w:val="uk-UA"/>
        </w:rPr>
        <w:t xml:space="preserve">.2 </w:t>
      </w:r>
      <w:r w:rsidR="00744C7C" w:rsidRPr="0062576B">
        <w:rPr>
          <w:rFonts w:asciiTheme="majorHAnsi" w:hAnsiTheme="majorHAnsi" w:cstheme="majorHAnsi"/>
          <w:sz w:val="22"/>
          <w:szCs w:val="22"/>
          <w:lang w:val="uk-UA"/>
        </w:rPr>
        <w:t>Цей Договір може бути змінено або розірвано і в інший строк за ініціативою будь-якої зі Сторін у порядку, встановленому чинним законодавством</w:t>
      </w:r>
      <w:r w:rsidR="009B752D">
        <w:rPr>
          <w:rFonts w:asciiTheme="majorHAnsi" w:hAnsiTheme="majorHAnsi" w:cstheme="majorHAnsi"/>
          <w:sz w:val="22"/>
          <w:szCs w:val="22"/>
          <w:lang w:val="uk-UA"/>
        </w:rPr>
        <w:t>, шляхом укладення Додаткової угоди</w:t>
      </w:r>
      <w:r w:rsidR="00744C7C" w:rsidRPr="0062576B">
        <w:rPr>
          <w:rFonts w:asciiTheme="majorHAnsi" w:hAnsiTheme="majorHAnsi" w:cstheme="majorHAnsi"/>
          <w:sz w:val="22"/>
          <w:szCs w:val="22"/>
          <w:lang w:val="uk-UA"/>
        </w:rPr>
        <w:t>.</w:t>
      </w:r>
    </w:p>
    <w:p w:rsidR="00744C7C" w:rsidRPr="0062576B" w:rsidRDefault="009B752D" w:rsidP="006C6082">
      <w:pPr>
        <w:pStyle w:val="af4"/>
        <w:tabs>
          <w:tab w:val="left" w:pos="426"/>
        </w:tabs>
        <w:spacing w:before="0" w:beforeAutospacing="0" w:after="0" w:afterAutospacing="0" w:line="264" w:lineRule="auto"/>
        <w:jc w:val="both"/>
        <w:rPr>
          <w:rFonts w:asciiTheme="majorHAnsi" w:hAnsiTheme="majorHAnsi" w:cstheme="majorHAnsi"/>
          <w:sz w:val="22"/>
          <w:szCs w:val="22"/>
          <w:lang w:val="uk-UA"/>
        </w:rPr>
      </w:pPr>
      <w:r>
        <w:rPr>
          <w:rFonts w:asciiTheme="majorHAnsi" w:hAnsiTheme="majorHAnsi" w:cstheme="majorHAnsi"/>
          <w:sz w:val="22"/>
          <w:szCs w:val="22"/>
          <w:lang w:val="uk-UA"/>
        </w:rPr>
        <w:t>6</w:t>
      </w:r>
      <w:r w:rsidR="000568E9">
        <w:rPr>
          <w:rFonts w:asciiTheme="majorHAnsi" w:hAnsiTheme="majorHAnsi" w:cstheme="majorHAnsi"/>
          <w:sz w:val="22"/>
          <w:szCs w:val="22"/>
          <w:lang w:val="uk-UA"/>
        </w:rPr>
        <w:t xml:space="preserve">.3. </w:t>
      </w:r>
      <w:r w:rsidR="00744C7C" w:rsidRPr="0062576B">
        <w:rPr>
          <w:rFonts w:asciiTheme="majorHAnsi" w:hAnsiTheme="majorHAnsi" w:cstheme="majorHAnsi"/>
          <w:sz w:val="22"/>
          <w:szCs w:val="22"/>
          <w:lang w:val="uk-UA"/>
        </w:rPr>
        <w:t xml:space="preserve">Цей Договір може бути розірвано у порядку, встановленому </w:t>
      </w:r>
      <w:r>
        <w:rPr>
          <w:rFonts w:asciiTheme="majorHAnsi" w:hAnsiTheme="majorHAnsi" w:cstheme="majorHAnsi"/>
          <w:sz w:val="22"/>
          <w:szCs w:val="22"/>
          <w:lang w:val="uk-UA"/>
        </w:rPr>
        <w:t xml:space="preserve">договором та </w:t>
      </w:r>
      <w:r w:rsidR="00744C7C" w:rsidRPr="0062576B">
        <w:rPr>
          <w:rFonts w:asciiTheme="majorHAnsi" w:hAnsiTheme="majorHAnsi" w:cstheme="majorHAnsi"/>
          <w:sz w:val="22"/>
          <w:szCs w:val="22"/>
          <w:lang w:val="uk-UA"/>
        </w:rPr>
        <w:t>чинним законодавством, у разі невиконання Сторонами своїх зобов'язань.</w:t>
      </w:r>
    </w:p>
    <w:p w:rsidR="00744C7C" w:rsidRPr="0062576B" w:rsidRDefault="00744C7C" w:rsidP="00744C7C">
      <w:pPr>
        <w:pStyle w:val="af4"/>
        <w:spacing w:before="0" w:beforeAutospacing="0" w:after="0" w:afterAutospacing="0" w:line="264" w:lineRule="auto"/>
        <w:jc w:val="both"/>
        <w:rPr>
          <w:rFonts w:asciiTheme="majorHAnsi" w:hAnsiTheme="majorHAnsi" w:cstheme="majorHAnsi"/>
          <w:sz w:val="22"/>
          <w:szCs w:val="22"/>
          <w:lang w:val="uk-UA"/>
        </w:rPr>
      </w:pPr>
    </w:p>
    <w:p w:rsidR="00744C7C" w:rsidRPr="0062576B" w:rsidRDefault="00744C7C" w:rsidP="00744C7C">
      <w:pPr>
        <w:widowControl w:val="0"/>
        <w:snapToGrid w:val="0"/>
        <w:spacing w:line="264" w:lineRule="auto"/>
        <w:jc w:val="center"/>
        <w:rPr>
          <w:rFonts w:asciiTheme="majorHAnsi" w:eastAsia="Times New Roman" w:hAnsiTheme="majorHAnsi" w:cstheme="majorHAnsi"/>
          <w:b/>
          <w:bCs/>
          <w:sz w:val="22"/>
          <w:szCs w:val="22"/>
          <w:lang w:val="uk-UA"/>
        </w:rPr>
      </w:pPr>
      <w:r w:rsidRPr="0062576B">
        <w:rPr>
          <w:rFonts w:asciiTheme="majorHAnsi" w:eastAsia="Times New Roman" w:hAnsiTheme="majorHAnsi" w:cstheme="majorHAnsi"/>
          <w:b/>
          <w:bCs/>
          <w:sz w:val="22"/>
          <w:szCs w:val="22"/>
          <w:lang w:val="uk-UA"/>
        </w:rPr>
        <w:t>7. Інші умови</w:t>
      </w:r>
    </w:p>
    <w:p w:rsidR="00744C7C" w:rsidRPr="0062576B" w:rsidRDefault="00744C7C" w:rsidP="00744C7C">
      <w:pPr>
        <w:widowControl w:val="0"/>
        <w:snapToGrid w:val="0"/>
        <w:spacing w:line="264" w:lineRule="auto"/>
        <w:jc w:val="both"/>
        <w:rPr>
          <w:rFonts w:asciiTheme="majorHAnsi" w:hAnsiTheme="majorHAnsi" w:cstheme="majorHAnsi"/>
          <w:sz w:val="22"/>
          <w:szCs w:val="22"/>
          <w:lang w:val="uk-UA"/>
        </w:rPr>
      </w:pPr>
    </w:p>
    <w:p w:rsidR="00744C7C" w:rsidRPr="0062576B" w:rsidRDefault="00744C7C" w:rsidP="00744C7C">
      <w:pPr>
        <w:pStyle w:val="af4"/>
        <w:spacing w:before="0" w:beforeAutospacing="0" w:after="0" w:afterAutospacing="0" w:line="264" w:lineRule="auto"/>
        <w:jc w:val="both"/>
        <w:rPr>
          <w:rFonts w:asciiTheme="majorHAnsi" w:hAnsiTheme="majorHAnsi" w:cstheme="majorHAnsi"/>
          <w:sz w:val="22"/>
          <w:szCs w:val="22"/>
          <w:lang w:val="uk-UA"/>
        </w:rPr>
      </w:pPr>
      <w:r w:rsidRPr="0062576B">
        <w:rPr>
          <w:rFonts w:asciiTheme="majorHAnsi" w:hAnsiTheme="majorHAnsi" w:cstheme="majorHAnsi"/>
          <w:sz w:val="22"/>
          <w:szCs w:val="22"/>
          <w:lang w:val="uk-UA"/>
        </w:rPr>
        <w:t>7.1. Фактом виконання зобов'язання Виконавця послуг Сторони вважатимуть підписання Сторонами акту наданих послуг з перен</w:t>
      </w:r>
      <w:r w:rsidR="000568E9">
        <w:rPr>
          <w:rFonts w:asciiTheme="majorHAnsi" w:hAnsiTheme="majorHAnsi" w:cstheme="majorHAnsi"/>
          <w:sz w:val="22"/>
          <w:szCs w:val="22"/>
          <w:lang w:val="uk-UA"/>
        </w:rPr>
        <w:t>есення об’єктів електроенергетики</w:t>
      </w:r>
      <w:r w:rsidRPr="0062576B">
        <w:rPr>
          <w:rFonts w:asciiTheme="majorHAnsi" w:hAnsiTheme="majorHAnsi" w:cstheme="majorHAnsi"/>
          <w:sz w:val="22"/>
          <w:szCs w:val="22"/>
          <w:lang w:val="uk-UA"/>
        </w:rPr>
        <w:t>.</w:t>
      </w:r>
    </w:p>
    <w:p w:rsidR="00744C7C" w:rsidRPr="0062576B" w:rsidRDefault="00744C7C" w:rsidP="00744C7C">
      <w:pPr>
        <w:pStyle w:val="af4"/>
        <w:spacing w:before="0" w:beforeAutospacing="0" w:after="0" w:afterAutospacing="0" w:line="264" w:lineRule="auto"/>
        <w:jc w:val="both"/>
        <w:rPr>
          <w:rFonts w:asciiTheme="majorHAnsi" w:hAnsiTheme="majorHAnsi" w:cstheme="majorHAnsi"/>
          <w:sz w:val="22"/>
          <w:szCs w:val="22"/>
          <w:lang w:val="uk-UA"/>
        </w:rPr>
      </w:pPr>
      <w:r w:rsidRPr="0062576B">
        <w:rPr>
          <w:rFonts w:asciiTheme="majorHAnsi" w:hAnsiTheme="majorHAnsi" w:cstheme="majorHAnsi"/>
          <w:sz w:val="22"/>
          <w:szCs w:val="22"/>
          <w:lang w:val="uk-UA"/>
        </w:rPr>
        <w:t>7.2. Якщо Замовник протягом 5 (п’яти) календарних днів з моменту відправлення Виконавцем послуг акту наданих послуг не направляє Виконавцю послуг підписаний акт або вмотивоване заперечення, то надані послуги вважаються прийнятими.</w:t>
      </w:r>
    </w:p>
    <w:p w:rsidR="00744C7C" w:rsidRPr="0062576B" w:rsidRDefault="00744C7C" w:rsidP="00744C7C">
      <w:pPr>
        <w:widowControl w:val="0"/>
        <w:snapToGrid w:val="0"/>
        <w:spacing w:line="264" w:lineRule="auto"/>
        <w:jc w:val="both"/>
        <w:rPr>
          <w:rFonts w:asciiTheme="majorHAnsi" w:hAnsiTheme="majorHAnsi" w:cstheme="majorHAnsi"/>
          <w:sz w:val="22"/>
          <w:szCs w:val="22"/>
          <w:lang w:val="uk-UA"/>
        </w:rPr>
      </w:pPr>
      <w:r w:rsidRPr="0062576B">
        <w:rPr>
          <w:rFonts w:asciiTheme="majorHAnsi" w:hAnsiTheme="majorHAnsi" w:cstheme="majorHAnsi"/>
          <w:sz w:val="22"/>
          <w:szCs w:val="22"/>
          <w:lang w:val="uk-UA"/>
        </w:rPr>
        <w:t xml:space="preserve">7.3. Інші умови можуть бути узгоджені сторонами </w:t>
      </w:r>
      <w:r w:rsidR="000568E9">
        <w:rPr>
          <w:rFonts w:asciiTheme="majorHAnsi" w:hAnsiTheme="majorHAnsi" w:cstheme="majorHAnsi"/>
          <w:sz w:val="22"/>
          <w:szCs w:val="22"/>
          <w:lang w:val="uk-UA"/>
        </w:rPr>
        <w:t>шляхом укладення додаткових угод</w:t>
      </w:r>
      <w:r w:rsidR="000568E9" w:rsidRPr="0062576B">
        <w:rPr>
          <w:rFonts w:asciiTheme="majorHAnsi" w:hAnsiTheme="majorHAnsi" w:cstheme="majorHAnsi"/>
          <w:sz w:val="22"/>
          <w:szCs w:val="22"/>
          <w:lang w:val="uk-UA"/>
        </w:rPr>
        <w:t xml:space="preserve"> </w:t>
      </w:r>
      <w:r w:rsidRPr="0062576B">
        <w:rPr>
          <w:rFonts w:asciiTheme="majorHAnsi" w:hAnsiTheme="majorHAnsi" w:cstheme="majorHAnsi"/>
          <w:sz w:val="22"/>
          <w:szCs w:val="22"/>
          <w:lang w:val="uk-UA"/>
        </w:rPr>
        <w:t>до цього Договору, які є невід'ємними частинами цього Договору.</w:t>
      </w:r>
    </w:p>
    <w:p w:rsidR="00744C7C" w:rsidRPr="0062576B" w:rsidRDefault="00744C7C" w:rsidP="00744C7C">
      <w:pPr>
        <w:widowControl w:val="0"/>
        <w:snapToGrid w:val="0"/>
        <w:spacing w:line="264" w:lineRule="auto"/>
        <w:jc w:val="both"/>
        <w:rPr>
          <w:rFonts w:asciiTheme="majorHAnsi" w:hAnsiTheme="majorHAnsi" w:cstheme="majorHAnsi"/>
          <w:sz w:val="22"/>
          <w:szCs w:val="22"/>
          <w:lang w:val="uk-UA"/>
        </w:rPr>
      </w:pPr>
      <w:r w:rsidRPr="0062576B">
        <w:rPr>
          <w:rFonts w:asciiTheme="majorHAnsi" w:hAnsiTheme="majorHAnsi" w:cstheme="majorHAnsi"/>
          <w:sz w:val="22"/>
          <w:szCs w:val="22"/>
          <w:lang w:val="uk-UA"/>
        </w:rPr>
        <w:t xml:space="preserve">7.4. Усі додатки, зміни та доповнення до цього Договору оформлюються сторонами письмово в паперовій формі, підписуються уповноваженими </w:t>
      </w:r>
      <w:r w:rsidR="000568E9">
        <w:rPr>
          <w:rFonts w:asciiTheme="majorHAnsi" w:hAnsiTheme="majorHAnsi" w:cstheme="majorHAnsi"/>
          <w:sz w:val="22"/>
          <w:szCs w:val="22"/>
          <w:lang w:val="uk-UA"/>
        </w:rPr>
        <w:t>представниками</w:t>
      </w:r>
      <w:r w:rsidRPr="0062576B">
        <w:rPr>
          <w:rFonts w:asciiTheme="majorHAnsi" w:hAnsiTheme="majorHAnsi" w:cstheme="majorHAnsi"/>
          <w:sz w:val="22"/>
          <w:szCs w:val="22"/>
          <w:lang w:val="uk-UA"/>
        </w:rPr>
        <w:t xml:space="preserve"> Сторін. </w:t>
      </w:r>
    </w:p>
    <w:p w:rsidR="00744C7C" w:rsidRPr="0062576B" w:rsidRDefault="00744C7C" w:rsidP="00744C7C">
      <w:pPr>
        <w:widowControl w:val="0"/>
        <w:snapToGrid w:val="0"/>
        <w:spacing w:line="264" w:lineRule="auto"/>
        <w:jc w:val="both"/>
        <w:rPr>
          <w:rFonts w:asciiTheme="majorHAnsi" w:hAnsiTheme="majorHAnsi" w:cstheme="majorHAnsi"/>
          <w:sz w:val="22"/>
          <w:szCs w:val="22"/>
          <w:lang w:val="uk-UA"/>
        </w:rPr>
      </w:pPr>
      <w:r w:rsidRPr="0062576B">
        <w:rPr>
          <w:rFonts w:asciiTheme="majorHAnsi" w:hAnsiTheme="majorHAnsi" w:cstheme="majorHAnsi"/>
          <w:sz w:val="22"/>
          <w:szCs w:val="22"/>
          <w:lang w:val="uk-UA"/>
        </w:rPr>
        <w:t xml:space="preserve">7.5. Взаємовідносини Сторін, не врегульовані цим Договором, </w:t>
      </w:r>
      <w:r w:rsidR="000568E9" w:rsidRPr="0062576B">
        <w:rPr>
          <w:rFonts w:asciiTheme="majorHAnsi" w:hAnsiTheme="majorHAnsi" w:cstheme="majorHAnsi"/>
          <w:sz w:val="22"/>
          <w:szCs w:val="22"/>
          <w:lang w:val="uk-UA"/>
        </w:rPr>
        <w:t>ре</w:t>
      </w:r>
      <w:r w:rsidR="000568E9">
        <w:rPr>
          <w:rFonts w:asciiTheme="majorHAnsi" w:hAnsiTheme="majorHAnsi" w:cstheme="majorHAnsi"/>
          <w:sz w:val="22"/>
          <w:szCs w:val="22"/>
          <w:lang w:val="uk-UA"/>
        </w:rPr>
        <w:t>гулюються</w:t>
      </w:r>
      <w:r w:rsidR="000568E9" w:rsidRPr="0062576B">
        <w:rPr>
          <w:rFonts w:asciiTheme="majorHAnsi" w:hAnsiTheme="majorHAnsi" w:cstheme="majorHAnsi"/>
          <w:sz w:val="22"/>
          <w:szCs w:val="22"/>
          <w:lang w:val="uk-UA"/>
        </w:rPr>
        <w:t xml:space="preserve"> </w:t>
      </w:r>
      <w:r w:rsidRPr="0062576B">
        <w:rPr>
          <w:rFonts w:asciiTheme="majorHAnsi" w:hAnsiTheme="majorHAnsi" w:cstheme="majorHAnsi"/>
          <w:sz w:val="22"/>
          <w:szCs w:val="22"/>
          <w:lang w:val="uk-UA"/>
        </w:rPr>
        <w:t>законодавством</w:t>
      </w:r>
      <w:r w:rsidR="000568E9">
        <w:rPr>
          <w:rFonts w:asciiTheme="majorHAnsi" w:hAnsiTheme="majorHAnsi" w:cstheme="majorHAnsi"/>
          <w:sz w:val="22"/>
          <w:szCs w:val="22"/>
          <w:lang w:val="uk-UA"/>
        </w:rPr>
        <w:t xml:space="preserve"> України</w:t>
      </w:r>
      <w:r w:rsidRPr="0062576B">
        <w:rPr>
          <w:rFonts w:asciiTheme="majorHAnsi" w:hAnsiTheme="majorHAnsi" w:cstheme="majorHAnsi"/>
          <w:sz w:val="22"/>
          <w:szCs w:val="22"/>
          <w:lang w:val="uk-UA"/>
        </w:rPr>
        <w:t>.</w:t>
      </w:r>
    </w:p>
    <w:p w:rsidR="00744C7C" w:rsidRPr="0062576B" w:rsidRDefault="00744C7C" w:rsidP="00744C7C">
      <w:pPr>
        <w:widowControl w:val="0"/>
        <w:snapToGrid w:val="0"/>
        <w:spacing w:line="264" w:lineRule="auto"/>
        <w:jc w:val="both"/>
        <w:rPr>
          <w:rFonts w:asciiTheme="majorHAnsi" w:hAnsiTheme="majorHAnsi" w:cstheme="majorHAnsi"/>
          <w:sz w:val="22"/>
          <w:szCs w:val="22"/>
          <w:lang w:val="uk-UA"/>
        </w:rPr>
      </w:pPr>
      <w:r w:rsidRPr="0062576B">
        <w:rPr>
          <w:rFonts w:asciiTheme="majorHAnsi" w:hAnsiTheme="majorHAnsi" w:cstheme="majorHAnsi"/>
          <w:sz w:val="22"/>
          <w:szCs w:val="22"/>
          <w:lang w:val="uk-UA"/>
        </w:rPr>
        <w:t>7.6. Спори та розбіжності, що можуть виникнути під час виконання цього Договору, якщо вони не будуть узгоджені шляхом переговорів між Сторонами, вирішуються в судовому порядку.</w:t>
      </w:r>
    </w:p>
    <w:p w:rsidR="00BF65A6" w:rsidRDefault="00BF65A6" w:rsidP="00BF65A6">
      <w:pPr>
        <w:pStyle w:val="a9"/>
        <w:suppressAutoHyphens/>
        <w:spacing w:line="264" w:lineRule="auto"/>
        <w:jc w:val="both"/>
        <w:rPr>
          <w:rFonts w:asciiTheme="majorHAnsi" w:hAnsiTheme="majorHAnsi" w:cstheme="majorHAnsi"/>
          <w:sz w:val="22"/>
          <w:szCs w:val="22"/>
          <w:lang w:val="uk-UA"/>
        </w:rPr>
      </w:pPr>
    </w:p>
    <w:p w:rsidR="006C7EAB" w:rsidRDefault="006C7EAB" w:rsidP="00BF65A6">
      <w:pPr>
        <w:pStyle w:val="a9"/>
        <w:suppressAutoHyphens/>
        <w:spacing w:line="264" w:lineRule="auto"/>
        <w:jc w:val="both"/>
        <w:rPr>
          <w:rFonts w:asciiTheme="majorHAnsi" w:hAnsiTheme="majorHAnsi" w:cstheme="majorHAnsi"/>
          <w:sz w:val="22"/>
          <w:szCs w:val="22"/>
          <w:lang w:val="uk-UA"/>
        </w:rPr>
      </w:pPr>
    </w:p>
    <w:p w:rsidR="006C7EAB" w:rsidRDefault="006C7EAB" w:rsidP="00BF65A6">
      <w:pPr>
        <w:pStyle w:val="a9"/>
        <w:suppressAutoHyphens/>
        <w:spacing w:line="264" w:lineRule="auto"/>
        <w:jc w:val="both"/>
        <w:rPr>
          <w:rFonts w:asciiTheme="majorHAnsi" w:hAnsiTheme="majorHAnsi" w:cstheme="majorHAnsi"/>
          <w:sz w:val="22"/>
          <w:szCs w:val="22"/>
          <w:lang w:val="uk-UA"/>
        </w:rPr>
      </w:pPr>
    </w:p>
    <w:p w:rsidR="001846CE" w:rsidRDefault="001846CE" w:rsidP="00BF65A6">
      <w:pPr>
        <w:pStyle w:val="a9"/>
        <w:suppressAutoHyphens/>
        <w:spacing w:line="264" w:lineRule="auto"/>
        <w:jc w:val="both"/>
        <w:rPr>
          <w:rFonts w:asciiTheme="majorHAnsi" w:hAnsiTheme="majorHAnsi" w:cstheme="majorHAnsi"/>
          <w:sz w:val="22"/>
          <w:szCs w:val="22"/>
          <w:lang w:val="uk-UA"/>
        </w:rPr>
      </w:pPr>
    </w:p>
    <w:p w:rsidR="001846CE" w:rsidRDefault="001846CE" w:rsidP="00BF65A6">
      <w:pPr>
        <w:pStyle w:val="a9"/>
        <w:suppressAutoHyphens/>
        <w:spacing w:line="264" w:lineRule="auto"/>
        <w:jc w:val="both"/>
        <w:rPr>
          <w:rFonts w:asciiTheme="majorHAnsi" w:hAnsiTheme="majorHAnsi" w:cstheme="majorHAnsi"/>
          <w:sz w:val="22"/>
          <w:szCs w:val="22"/>
          <w:lang w:val="uk-UA"/>
        </w:rPr>
      </w:pPr>
    </w:p>
    <w:p w:rsidR="001846CE" w:rsidRPr="0067381E" w:rsidRDefault="001846CE" w:rsidP="00BF65A6">
      <w:pPr>
        <w:pStyle w:val="a9"/>
        <w:suppressAutoHyphens/>
        <w:spacing w:line="264" w:lineRule="auto"/>
        <w:jc w:val="both"/>
        <w:rPr>
          <w:rFonts w:asciiTheme="majorHAnsi" w:hAnsiTheme="majorHAnsi" w:cstheme="majorHAnsi"/>
          <w:sz w:val="22"/>
          <w:szCs w:val="22"/>
          <w:lang w:val="uk-UA"/>
        </w:rPr>
      </w:pPr>
    </w:p>
    <w:p w:rsidR="00BF65A6" w:rsidRPr="00BF65A6" w:rsidRDefault="009B752D" w:rsidP="00BF65A6">
      <w:pPr>
        <w:widowControl w:val="0"/>
        <w:snapToGrid w:val="0"/>
        <w:spacing w:line="264" w:lineRule="auto"/>
        <w:jc w:val="center"/>
        <w:rPr>
          <w:rFonts w:asciiTheme="majorHAnsi" w:eastAsia="Times New Roman" w:hAnsiTheme="majorHAnsi" w:cstheme="majorHAnsi"/>
          <w:b/>
          <w:bCs/>
          <w:sz w:val="22"/>
          <w:szCs w:val="22"/>
          <w:lang w:val="uk-UA"/>
        </w:rPr>
      </w:pPr>
      <w:r>
        <w:rPr>
          <w:rFonts w:asciiTheme="majorHAnsi" w:eastAsia="Times New Roman" w:hAnsiTheme="majorHAnsi" w:cstheme="majorHAnsi"/>
          <w:b/>
          <w:bCs/>
          <w:sz w:val="22"/>
          <w:szCs w:val="22"/>
          <w:lang w:val="uk-UA"/>
        </w:rPr>
        <w:lastRenderedPageBreak/>
        <w:t>8</w:t>
      </w:r>
      <w:r w:rsidR="00BF65A6" w:rsidRPr="00BF65A6">
        <w:rPr>
          <w:rFonts w:asciiTheme="majorHAnsi" w:eastAsia="Times New Roman" w:hAnsiTheme="majorHAnsi" w:cstheme="majorHAnsi"/>
          <w:b/>
          <w:bCs/>
          <w:sz w:val="22"/>
          <w:szCs w:val="22"/>
          <w:lang w:val="uk-UA"/>
        </w:rPr>
        <w:t>. Реквізити оператора системи розподілу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BF65A6" w:rsidRPr="00BF65A6" w:rsidTr="00505E60">
        <w:trPr>
          <w:tblCellSpacing w:w="22" w:type="dxa"/>
          <w:jc w:val="center"/>
        </w:trPr>
        <w:tc>
          <w:tcPr>
            <w:tcW w:w="5000" w:type="pct"/>
            <w:hideMark/>
          </w:tcPr>
          <w:p w:rsidR="00BF65A6" w:rsidRPr="00BF65A6" w:rsidRDefault="006C7EAB" w:rsidP="006C7EAB">
            <w:pPr>
              <w:pStyle w:val="af4"/>
              <w:rPr>
                <w:rFonts w:asciiTheme="majorHAnsi" w:hAnsiTheme="majorHAnsi" w:cstheme="majorHAnsi"/>
                <w:sz w:val="20"/>
                <w:szCs w:val="20"/>
              </w:rPr>
            </w:pPr>
            <w:r w:rsidRPr="006C7EAB">
              <w:rPr>
                <w:rFonts w:asciiTheme="majorHAnsi" w:hAnsiTheme="majorHAnsi" w:cstheme="majorHAnsi"/>
              </w:rPr>
              <w:t xml:space="preserve">АТ «ДТЕК </w:t>
            </w:r>
            <w:proofErr w:type="spellStart"/>
            <w:r w:rsidRPr="006C7EAB">
              <w:rPr>
                <w:rFonts w:asciiTheme="majorHAnsi" w:hAnsiTheme="majorHAnsi" w:cstheme="majorHAnsi"/>
              </w:rPr>
              <w:t>Одеські</w:t>
            </w:r>
            <w:proofErr w:type="spellEnd"/>
            <w:r w:rsidRPr="006C7EAB">
              <w:rPr>
                <w:rFonts w:asciiTheme="majorHAnsi" w:hAnsiTheme="majorHAnsi" w:cstheme="majorHAnsi"/>
              </w:rPr>
              <w:t xml:space="preserve"> </w:t>
            </w:r>
            <w:proofErr w:type="spellStart"/>
            <w:r w:rsidRPr="006C7EAB">
              <w:rPr>
                <w:rFonts w:asciiTheme="majorHAnsi" w:hAnsiTheme="majorHAnsi" w:cstheme="majorHAnsi"/>
              </w:rPr>
              <w:t>Електромережі</w:t>
            </w:r>
            <w:proofErr w:type="spellEnd"/>
          </w:p>
          <w:p w:rsidR="006C7EAB" w:rsidRPr="006C7EAB" w:rsidRDefault="006C7EAB" w:rsidP="006C7EAB">
            <w:pPr>
              <w:pStyle w:val="af4"/>
              <w:jc w:val="both"/>
              <w:rPr>
                <w:rFonts w:asciiTheme="majorHAnsi" w:hAnsiTheme="majorHAnsi" w:cstheme="majorHAnsi"/>
              </w:rPr>
            </w:pPr>
            <w:r w:rsidRPr="006C7EAB">
              <w:rPr>
                <w:rFonts w:asciiTheme="majorHAnsi" w:hAnsiTheme="majorHAnsi" w:cstheme="majorHAnsi"/>
              </w:rPr>
              <w:t xml:space="preserve">Адреса: 65031, м. Одеса, </w:t>
            </w:r>
            <w:proofErr w:type="spellStart"/>
            <w:r w:rsidRPr="006C7EAB">
              <w:rPr>
                <w:rFonts w:asciiTheme="majorHAnsi" w:hAnsiTheme="majorHAnsi" w:cstheme="majorHAnsi"/>
              </w:rPr>
              <w:t>вул</w:t>
            </w:r>
            <w:proofErr w:type="spellEnd"/>
            <w:r w:rsidRPr="006C7EAB">
              <w:rPr>
                <w:rFonts w:asciiTheme="majorHAnsi" w:hAnsiTheme="majorHAnsi" w:cstheme="majorHAnsi"/>
              </w:rPr>
              <w:t xml:space="preserve">. М. </w:t>
            </w:r>
            <w:proofErr w:type="spellStart"/>
            <w:r w:rsidRPr="006C7EAB">
              <w:rPr>
                <w:rFonts w:asciiTheme="majorHAnsi" w:hAnsiTheme="majorHAnsi" w:cstheme="majorHAnsi"/>
              </w:rPr>
              <w:t>Боровського</w:t>
            </w:r>
            <w:proofErr w:type="spellEnd"/>
            <w:r w:rsidRPr="006C7EAB">
              <w:rPr>
                <w:rFonts w:asciiTheme="majorHAnsi" w:hAnsiTheme="majorHAnsi" w:cstheme="majorHAnsi"/>
              </w:rPr>
              <w:t>, 28-Б</w:t>
            </w:r>
          </w:p>
          <w:p w:rsidR="006C7EAB" w:rsidRPr="006C7EAB" w:rsidRDefault="006C7EAB" w:rsidP="006C7EAB">
            <w:pPr>
              <w:pStyle w:val="af4"/>
              <w:jc w:val="both"/>
              <w:rPr>
                <w:rFonts w:asciiTheme="majorHAnsi" w:hAnsiTheme="majorHAnsi" w:cstheme="majorHAnsi"/>
              </w:rPr>
            </w:pPr>
            <w:r w:rsidRPr="006C7EAB">
              <w:rPr>
                <w:rFonts w:asciiTheme="majorHAnsi" w:hAnsiTheme="majorHAnsi" w:cstheme="majorHAnsi"/>
              </w:rPr>
              <w:t>Код ЄДРПОУ: 00131713</w:t>
            </w:r>
          </w:p>
          <w:p w:rsidR="006C7EAB" w:rsidRPr="006C7EAB" w:rsidRDefault="006C7EAB" w:rsidP="006C7EAB">
            <w:pPr>
              <w:pStyle w:val="af4"/>
              <w:jc w:val="both"/>
              <w:rPr>
                <w:rFonts w:asciiTheme="majorHAnsi" w:hAnsiTheme="majorHAnsi" w:cstheme="majorHAnsi"/>
              </w:rPr>
            </w:pPr>
            <w:r w:rsidRPr="006C7EAB">
              <w:rPr>
                <w:rFonts w:asciiTheme="majorHAnsi" w:hAnsiTheme="majorHAnsi" w:cstheme="majorHAnsi"/>
              </w:rPr>
              <w:t>Телефон (048)705-22-59</w:t>
            </w:r>
          </w:p>
          <w:p w:rsidR="006C7EAB" w:rsidRPr="006C7EAB" w:rsidRDefault="006C7EAB" w:rsidP="006C7EAB">
            <w:pPr>
              <w:pStyle w:val="af4"/>
              <w:jc w:val="both"/>
              <w:rPr>
                <w:rFonts w:asciiTheme="majorHAnsi" w:hAnsiTheme="majorHAnsi" w:cstheme="majorHAnsi"/>
              </w:rPr>
            </w:pPr>
            <w:proofErr w:type="spellStart"/>
            <w:r w:rsidRPr="006C7EAB">
              <w:rPr>
                <w:rFonts w:asciiTheme="majorHAnsi" w:hAnsiTheme="majorHAnsi" w:cstheme="majorHAnsi"/>
              </w:rPr>
              <w:t>Електронна</w:t>
            </w:r>
            <w:proofErr w:type="spellEnd"/>
            <w:r w:rsidRPr="006C7EAB">
              <w:rPr>
                <w:rFonts w:asciiTheme="majorHAnsi" w:hAnsiTheme="majorHAnsi" w:cstheme="majorHAnsi"/>
              </w:rPr>
              <w:t xml:space="preserve"> </w:t>
            </w:r>
            <w:proofErr w:type="spellStart"/>
            <w:r w:rsidRPr="006C7EAB">
              <w:rPr>
                <w:rFonts w:asciiTheme="majorHAnsi" w:hAnsiTheme="majorHAnsi" w:cstheme="majorHAnsi"/>
              </w:rPr>
              <w:t>пошта</w:t>
            </w:r>
            <w:proofErr w:type="spellEnd"/>
            <w:r w:rsidRPr="006C7EAB">
              <w:rPr>
                <w:rFonts w:asciiTheme="majorHAnsi" w:hAnsiTheme="majorHAnsi" w:cstheme="majorHAnsi"/>
              </w:rPr>
              <w:t xml:space="preserve"> та </w:t>
            </w:r>
            <w:proofErr w:type="spellStart"/>
            <w:r w:rsidRPr="006C7EAB">
              <w:rPr>
                <w:rFonts w:asciiTheme="majorHAnsi" w:hAnsiTheme="majorHAnsi" w:cstheme="majorHAnsi"/>
              </w:rPr>
              <w:t>офіційний</w:t>
            </w:r>
            <w:proofErr w:type="spellEnd"/>
            <w:r w:rsidRPr="006C7EAB">
              <w:rPr>
                <w:rFonts w:asciiTheme="majorHAnsi" w:hAnsiTheme="majorHAnsi" w:cstheme="majorHAnsi"/>
              </w:rPr>
              <w:t xml:space="preserve"> вебсайт: kanc@od.energy.gov.ua https://www.dtek-oem.com.ua</w:t>
            </w:r>
          </w:p>
          <w:p w:rsidR="006C7EAB" w:rsidRPr="006C7EAB" w:rsidRDefault="006C7EAB" w:rsidP="006C7EAB">
            <w:pPr>
              <w:pStyle w:val="af4"/>
              <w:jc w:val="both"/>
              <w:rPr>
                <w:rFonts w:asciiTheme="majorHAnsi" w:hAnsiTheme="majorHAnsi" w:cstheme="majorHAnsi"/>
              </w:rPr>
            </w:pPr>
            <w:r w:rsidRPr="006C7EAB">
              <w:rPr>
                <w:rFonts w:asciiTheme="majorHAnsi" w:hAnsiTheme="majorHAnsi" w:cstheme="majorHAnsi"/>
              </w:rPr>
              <w:t xml:space="preserve">Номер поточного </w:t>
            </w:r>
            <w:proofErr w:type="spellStart"/>
            <w:r w:rsidRPr="006C7EAB">
              <w:rPr>
                <w:rFonts w:asciiTheme="majorHAnsi" w:hAnsiTheme="majorHAnsi" w:cstheme="majorHAnsi"/>
              </w:rPr>
              <w:t>рахунку</w:t>
            </w:r>
            <w:proofErr w:type="spellEnd"/>
            <w:r w:rsidRPr="006C7EAB">
              <w:rPr>
                <w:rFonts w:asciiTheme="majorHAnsi" w:hAnsiTheme="majorHAnsi" w:cstheme="majorHAnsi"/>
              </w:rPr>
              <w:t>: UA463348510000000002600893568</w:t>
            </w:r>
          </w:p>
          <w:p w:rsidR="006C7EAB" w:rsidRPr="006C7EAB" w:rsidRDefault="006C7EAB" w:rsidP="006C7EAB">
            <w:pPr>
              <w:pStyle w:val="af4"/>
              <w:jc w:val="both"/>
              <w:rPr>
                <w:rFonts w:asciiTheme="majorHAnsi" w:hAnsiTheme="majorHAnsi" w:cstheme="majorHAnsi"/>
              </w:rPr>
            </w:pPr>
            <w:r w:rsidRPr="006C7EAB">
              <w:rPr>
                <w:rFonts w:asciiTheme="majorHAnsi" w:hAnsiTheme="majorHAnsi" w:cstheme="majorHAnsi"/>
              </w:rPr>
              <w:t>МФО: 334851</w:t>
            </w:r>
          </w:p>
          <w:p w:rsidR="00BF65A6" w:rsidRPr="00BF65A6" w:rsidRDefault="006C7EAB" w:rsidP="00505E60">
            <w:pPr>
              <w:pStyle w:val="af4"/>
              <w:rPr>
                <w:rFonts w:asciiTheme="majorHAnsi" w:hAnsiTheme="majorHAnsi" w:cstheme="majorHAnsi"/>
              </w:rPr>
            </w:pPr>
            <w:proofErr w:type="spellStart"/>
            <w:r w:rsidRPr="006C7EAB">
              <w:rPr>
                <w:rFonts w:asciiTheme="majorHAnsi" w:hAnsiTheme="majorHAnsi" w:cstheme="majorHAnsi"/>
              </w:rPr>
              <w:t>Фінансова</w:t>
            </w:r>
            <w:proofErr w:type="spellEnd"/>
            <w:r w:rsidRPr="006C7EAB">
              <w:rPr>
                <w:rFonts w:asciiTheme="majorHAnsi" w:hAnsiTheme="majorHAnsi" w:cstheme="majorHAnsi"/>
              </w:rPr>
              <w:t xml:space="preserve"> </w:t>
            </w:r>
            <w:proofErr w:type="spellStart"/>
            <w:r w:rsidRPr="006C7EAB">
              <w:rPr>
                <w:rFonts w:asciiTheme="majorHAnsi" w:hAnsiTheme="majorHAnsi" w:cstheme="majorHAnsi"/>
              </w:rPr>
              <w:t>установа</w:t>
            </w:r>
            <w:proofErr w:type="spellEnd"/>
            <w:r w:rsidRPr="006C7EAB">
              <w:rPr>
                <w:rFonts w:asciiTheme="majorHAnsi" w:hAnsiTheme="majorHAnsi" w:cstheme="majorHAnsi"/>
              </w:rPr>
              <w:t>: АТ «ПУМБ»</w:t>
            </w:r>
          </w:p>
        </w:tc>
      </w:tr>
    </w:tbl>
    <w:p w:rsidR="00AE3583" w:rsidRPr="00BF65A6" w:rsidRDefault="00BF65A6" w:rsidP="00BF65A6">
      <w:pPr>
        <w:rPr>
          <w:rFonts w:asciiTheme="majorHAnsi" w:eastAsia="Times New Roman" w:hAnsiTheme="majorHAnsi" w:cstheme="majorHAnsi"/>
        </w:rPr>
      </w:pPr>
      <w:r w:rsidRPr="00BF65A6">
        <w:rPr>
          <w:rFonts w:asciiTheme="majorHAnsi" w:eastAsia="Times New Roman" w:hAnsiTheme="majorHAnsi" w:cstheme="majorHAnsi"/>
        </w:rPr>
        <w:br w:type="textWrapping" w:clear="all"/>
      </w:r>
    </w:p>
    <w:sectPr w:rsidR="00AE3583" w:rsidRPr="00BF65A6" w:rsidSect="00517A86">
      <w:headerReference w:type="even" r:id="rId12"/>
      <w:footerReference w:type="even" r:id="rId13"/>
      <w:footerReference w:type="default" r:id="rId14"/>
      <w:footerReference w:type="first" r:id="rId15"/>
      <w:pgSz w:w="11900" w:h="16840"/>
      <w:pgMar w:top="567" w:right="703" w:bottom="567" w:left="992"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EF19DB" w16cid:durableId="251ADCCC"/>
  <w16cid:commentId w16cid:paraId="12BFE4D1" w16cid:durableId="251ADCCD"/>
  <w16cid:commentId w16cid:paraId="66B9DBF2" w16cid:durableId="251ADCCE"/>
  <w16cid:commentId w16cid:paraId="0337D1B2" w16cid:durableId="251ADCCF"/>
  <w16cid:commentId w16cid:paraId="0F745A08" w16cid:durableId="251ADC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65" w:rsidRDefault="00E73E65" w:rsidP="00446722">
      <w:r>
        <w:separator/>
      </w:r>
    </w:p>
  </w:endnote>
  <w:endnote w:type="continuationSeparator" w:id="0">
    <w:p w:rsidR="00E73E65" w:rsidRDefault="00E73E65" w:rsidP="0044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B58" w:rsidRPr="00B00CAA" w:rsidRDefault="00E73E65">
    <w:pPr>
      <w:pStyle w:val="a5"/>
      <w:rPr>
        <w:lang w:val="en-US"/>
      </w:rPr>
    </w:pPr>
    <w:sdt>
      <w:sdtPr>
        <w:id w:val="1348677035"/>
        <w:temporary/>
        <w:showingPlcHdr/>
      </w:sdtPr>
      <w:sdtEndPr/>
      <w:sdtContent>
        <w:r w:rsidR="00AF0B58" w:rsidRPr="00B00CAA">
          <w:rPr>
            <w:lang w:val="en-US"/>
          </w:rPr>
          <w:t>[Type text]</w:t>
        </w:r>
      </w:sdtContent>
    </w:sdt>
    <w:r w:rsidR="00AF0B58">
      <w:ptab w:relativeTo="margin" w:alignment="center" w:leader="none"/>
    </w:r>
    <w:sdt>
      <w:sdtPr>
        <w:id w:val="1421133037"/>
        <w:temporary/>
        <w:showingPlcHdr/>
      </w:sdtPr>
      <w:sdtEndPr/>
      <w:sdtContent>
        <w:r w:rsidR="00AF0B58" w:rsidRPr="00B00CAA">
          <w:rPr>
            <w:lang w:val="en-US"/>
          </w:rPr>
          <w:t>[Type text]</w:t>
        </w:r>
      </w:sdtContent>
    </w:sdt>
    <w:r w:rsidR="00AF0B58">
      <w:ptab w:relativeTo="margin" w:alignment="right" w:leader="none"/>
    </w:r>
    <w:sdt>
      <w:sdtPr>
        <w:id w:val="355460656"/>
        <w:temporary/>
        <w:showingPlcHdr/>
      </w:sdtPr>
      <w:sdtEndPr/>
      <w:sdtContent>
        <w:r w:rsidR="00AF0B58" w:rsidRPr="00B00CAA">
          <w:rPr>
            <w:lang w:val="en-US"/>
          </w:rPr>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B58" w:rsidRDefault="00AF0B58" w:rsidP="00603BBA">
    <w:pPr>
      <w:pStyle w:val="a5"/>
      <w:ind w:left="-18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B58" w:rsidRDefault="00AF0B58" w:rsidP="00603BBA">
    <w:pPr>
      <w:pStyle w:val="a5"/>
      <w:ind w:left="-1800"/>
    </w:pPr>
    <w:r>
      <w:rPr>
        <w:noProof/>
        <w:lang w:eastAsia="ru-RU"/>
      </w:rPr>
      <w:drawing>
        <wp:inline distT="0" distB="0" distL="0" distR="0" wp14:anchorId="37E574F0" wp14:editId="78C3DA33">
          <wp:extent cx="7547804" cy="1011486"/>
          <wp:effectExtent l="0" t="0" r="0" b="508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804" cy="101148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65" w:rsidRDefault="00E73E65" w:rsidP="00446722">
      <w:r>
        <w:separator/>
      </w:r>
    </w:p>
  </w:footnote>
  <w:footnote w:type="continuationSeparator" w:id="0">
    <w:p w:rsidR="00E73E65" w:rsidRDefault="00E73E65" w:rsidP="00446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B58" w:rsidRPr="00B00CAA" w:rsidRDefault="00E73E65">
    <w:pPr>
      <w:pStyle w:val="a3"/>
      <w:rPr>
        <w:lang w:val="en-US"/>
      </w:rPr>
    </w:pPr>
    <w:sdt>
      <w:sdtPr>
        <w:id w:val="1250151495"/>
        <w:placeholder>
          <w:docPart w:val="E738355CEFAEEA42AFF7AC62DA3FA69E"/>
        </w:placeholder>
        <w:temporary/>
        <w:showingPlcHdr/>
      </w:sdtPr>
      <w:sdtEndPr/>
      <w:sdtContent>
        <w:r w:rsidR="00AF0B58" w:rsidRPr="00B00CAA">
          <w:rPr>
            <w:lang w:val="en-US"/>
          </w:rPr>
          <w:t>[Type text]</w:t>
        </w:r>
      </w:sdtContent>
    </w:sdt>
    <w:r w:rsidR="00AF0B58">
      <w:ptab w:relativeTo="margin" w:alignment="center" w:leader="none"/>
    </w:r>
    <w:sdt>
      <w:sdtPr>
        <w:id w:val="818148278"/>
        <w:placeholder>
          <w:docPart w:val="80F1829B7DF05C488A8E24B7DD5CF738"/>
        </w:placeholder>
        <w:temporary/>
        <w:showingPlcHdr/>
      </w:sdtPr>
      <w:sdtEndPr/>
      <w:sdtContent>
        <w:r w:rsidR="00AF0B58" w:rsidRPr="00B00CAA">
          <w:rPr>
            <w:lang w:val="en-US"/>
          </w:rPr>
          <w:t>[Type text]</w:t>
        </w:r>
      </w:sdtContent>
    </w:sdt>
    <w:r w:rsidR="00AF0B58">
      <w:ptab w:relativeTo="margin" w:alignment="right" w:leader="none"/>
    </w:r>
    <w:sdt>
      <w:sdtPr>
        <w:id w:val="-349265281"/>
        <w:placeholder>
          <w:docPart w:val="61C08E9EDACAF14EBC5DE5ECC3498F0C"/>
        </w:placeholder>
        <w:temporary/>
        <w:showingPlcHdr/>
      </w:sdtPr>
      <w:sdtEndPr/>
      <w:sdtContent>
        <w:r w:rsidR="00AF0B58" w:rsidRPr="00B00CAA">
          <w:rPr>
            <w:lang w:val="en-US"/>
          </w:rPr>
          <w:t>[Type text]</w:t>
        </w:r>
      </w:sdtContent>
    </w:sdt>
  </w:p>
  <w:p w:rsidR="00AF0B58" w:rsidRPr="00B00CAA" w:rsidRDefault="00AF0B58">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C45FF"/>
    <w:multiLevelType w:val="hybridMultilevel"/>
    <w:tmpl w:val="47E8E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50232"/>
    <w:multiLevelType w:val="hybridMultilevel"/>
    <w:tmpl w:val="47E8E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4C1ED8"/>
    <w:multiLevelType w:val="hybridMultilevel"/>
    <w:tmpl w:val="0A4C58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D11BE5"/>
    <w:multiLevelType w:val="multilevel"/>
    <w:tmpl w:val="A6C0A56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B9777F"/>
    <w:multiLevelType w:val="hybridMultilevel"/>
    <w:tmpl w:val="1FD2188C"/>
    <w:lvl w:ilvl="0" w:tplc="7034F1D4">
      <w:start w:val="1"/>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876496"/>
    <w:multiLevelType w:val="multilevel"/>
    <w:tmpl w:val="5B34619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2EB21B26"/>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00D22A4"/>
    <w:multiLevelType w:val="multilevel"/>
    <w:tmpl w:val="3E0223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4043EEA"/>
    <w:multiLevelType w:val="multilevel"/>
    <w:tmpl w:val="B8B0EA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E83DD7"/>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0D05CB"/>
    <w:multiLevelType w:val="hybridMultilevel"/>
    <w:tmpl w:val="BC34C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4778FE"/>
    <w:multiLevelType w:val="multilevel"/>
    <w:tmpl w:val="F0AA2C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392A88"/>
    <w:multiLevelType w:val="multilevel"/>
    <w:tmpl w:val="FC8049C4"/>
    <w:lvl w:ilvl="0">
      <w:start w:val="1"/>
      <w:numFmt w:val="decimal"/>
      <w:lvlText w:val="%1."/>
      <w:lvlJc w:val="left"/>
      <w:pPr>
        <w:ind w:left="5747"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3" w15:restartNumberingAfterBreak="0">
    <w:nsid w:val="4F332AD3"/>
    <w:multiLevelType w:val="multilevel"/>
    <w:tmpl w:val="366C3080"/>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5018603F"/>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77015"/>
    <w:multiLevelType w:val="multilevel"/>
    <w:tmpl w:val="839EE37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85C02B9"/>
    <w:multiLevelType w:val="hybridMultilevel"/>
    <w:tmpl w:val="4B209C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210FF4"/>
    <w:multiLevelType w:val="multilevel"/>
    <w:tmpl w:val="8E408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E74794"/>
    <w:multiLevelType w:val="hybridMultilevel"/>
    <w:tmpl w:val="9F6A1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072351"/>
    <w:multiLevelType w:val="hybridMultilevel"/>
    <w:tmpl w:val="F3826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0C560E"/>
    <w:multiLevelType w:val="multilevel"/>
    <w:tmpl w:val="DB1EB9A6"/>
    <w:lvl w:ilvl="0">
      <w:start w:val="1"/>
      <w:numFmt w:val="decimal"/>
      <w:lvlText w:val="%1."/>
      <w:lvlJc w:val="left"/>
      <w:pPr>
        <w:ind w:left="720" w:hanging="360"/>
      </w:pPr>
      <w:rPr>
        <w:rFonts w:hint="default"/>
      </w:rPr>
    </w:lvl>
    <w:lvl w:ilvl="1">
      <w:start w:val="1"/>
      <w:numFmt w:val="decimal"/>
      <w:isLgl/>
      <w:lvlText w:val="%2."/>
      <w:lvlJc w:val="left"/>
      <w:pPr>
        <w:ind w:left="689" w:hanging="405"/>
      </w:pPr>
      <w:rPr>
        <w:rFonts w:ascii="Times New Roman" w:eastAsiaTheme="minorEastAsia" w:hAnsi="Times New Roman" w:cs="Times New Roman"/>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5385E86"/>
    <w:multiLevelType w:val="hybridMultilevel"/>
    <w:tmpl w:val="9516EA3E"/>
    <w:lvl w:ilvl="0" w:tplc="5606918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0C4178"/>
    <w:multiLevelType w:val="hybridMultilevel"/>
    <w:tmpl w:val="B7549DA4"/>
    <w:lvl w:ilvl="0" w:tplc="3A52B618">
      <w:start w:val="1"/>
      <w:numFmt w:val="decimal"/>
      <w:lvlText w:val="%1."/>
      <w:lvlJc w:val="left"/>
      <w:pPr>
        <w:ind w:left="36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0495EBF"/>
    <w:multiLevelType w:val="hybridMultilevel"/>
    <w:tmpl w:val="F4749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19A6F8A"/>
    <w:multiLevelType w:val="multilevel"/>
    <w:tmpl w:val="BC3A9422"/>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6" w15:restartNumberingAfterBreak="0">
    <w:nsid w:val="723411D9"/>
    <w:multiLevelType w:val="multilevel"/>
    <w:tmpl w:val="1A301E76"/>
    <w:lvl w:ilvl="0">
      <w:start w:val="5"/>
      <w:numFmt w:val="decimal"/>
      <w:lvlText w:val="%1"/>
      <w:lvlJc w:val="left"/>
      <w:pPr>
        <w:ind w:left="480" w:hanging="480"/>
      </w:pPr>
      <w:rPr>
        <w:rFonts w:eastAsia="Calibri" w:hint="default"/>
        <w:sz w:val="23"/>
      </w:rPr>
    </w:lvl>
    <w:lvl w:ilvl="1">
      <w:start w:val="2"/>
      <w:numFmt w:val="decimal"/>
      <w:lvlText w:val="%1.%2"/>
      <w:lvlJc w:val="left"/>
      <w:pPr>
        <w:ind w:left="660" w:hanging="480"/>
      </w:pPr>
      <w:rPr>
        <w:rFonts w:eastAsia="Calibri" w:hint="default"/>
        <w:sz w:val="23"/>
      </w:rPr>
    </w:lvl>
    <w:lvl w:ilvl="2">
      <w:start w:val="1"/>
      <w:numFmt w:val="decimal"/>
      <w:lvlText w:val="%1.%2.%3"/>
      <w:lvlJc w:val="left"/>
      <w:pPr>
        <w:ind w:left="1080" w:hanging="720"/>
      </w:pPr>
      <w:rPr>
        <w:rFonts w:eastAsia="Calibri" w:hint="default"/>
        <w:b/>
        <w:sz w:val="23"/>
      </w:rPr>
    </w:lvl>
    <w:lvl w:ilvl="3">
      <w:start w:val="1"/>
      <w:numFmt w:val="decimal"/>
      <w:lvlText w:val="%1.%2.%3.%4"/>
      <w:lvlJc w:val="left"/>
      <w:pPr>
        <w:ind w:left="1260" w:hanging="720"/>
      </w:pPr>
      <w:rPr>
        <w:rFonts w:eastAsia="Calibri" w:hint="default"/>
        <w:sz w:val="23"/>
      </w:rPr>
    </w:lvl>
    <w:lvl w:ilvl="4">
      <w:start w:val="1"/>
      <w:numFmt w:val="decimal"/>
      <w:lvlText w:val="%1.%2.%3.%4.%5"/>
      <w:lvlJc w:val="left"/>
      <w:pPr>
        <w:ind w:left="1800" w:hanging="1080"/>
      </w:pPr>
      <w:rPr>
        <w:rFonts w:eastAsia="Calibri" w:hint="default"/>
        <w:sz w:val="23"/>
      </w:rPr>
    </w:lvl>
    <w:lvl w:ilvl="5">
      <w:start w:val="1"/>
      <w:numFmt w:val="decimal"/>
      <w:lvlText w:val="%1.%2.%3.%4.%5.%6"/>
      <w:lvlJc w:val="left"/>
      <w:pPr>
        <w:ind w:left="1980" w:hanging="1080"/>
      </w:pPr>
      <w:rPr>
        <w:rFonts w:eastAsia="Calibri" w:hint="default"/>
        <w:sz w:val="23"/>
      </w:rPr>
    </w:lvl>
    <w:lvl w:ilvl="6">
      <w:start w:val="1"/>
      <w:numFmt w:val="decimal"/>
      <w:lvlText w:val="%1.%2.%3.%4.%5.%6.%7"/>
      <w:lvlJc w:val="left"/>
      <w:pPr>
        <w:ind w:left="2520" w:hanging="1440"/>
      </w:pPr>
      <w:rPr>
        <w:rFonts w:eastAsia="Calibri" w:hint="default"/>
        <w:sz w:val="23"/>
      </w:rPr>
    </w:lvl>
    <w:lvl w:ilvl="7">
      <w:start w:val="1"/>
      <w:numFmt w:val="decimal"/>
      <w:lvlText w:val="%1.%2.%3.%4.%5.%6.%7.%8"/>
      <w:lvlJc w:val="left"/>
      <w:pPr>
        <w:ind w:left="2700" w:hanging="1440"/>
      </w:pPr>
      <w:rPr>
        <w:rFonts w:eastAsia="Calibri" w:hint="default"/>
        <w:sz w:val="23"/>
      </w:rPr>
    </w:lvl>
    <w:lvl w:ilvl="8">
      <w:start w:val="1"/>
      <w:numFmt w:val="decimal"/>
      <w:lvlText w:val="%1.%2.%3.%4.%5.%6.%7.%8.%9"/>
      <w:lvlJc w:val="left"/>
      <w:pPr>
        <w:ind w:left="2880" w:hanging="1440"/>
      </w:pPr>
      <w:rPr>
        <w:rFonts w:eastAsia="Calibri" w:hint="default"/>
        <w:sz w:val="23"/>
      </w:rPr>
    </w:lvl>
  </w:abstractNum>
  <w:abstractNum w:abstractNumId="27" w15:restartNumberingAfterBreak="0">
    <w:nsid w:val="7283510C"/>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9" w15:restartNumberingAfterBreak="0">
    <w:nsid w:val="74A64CCC"/>
    <w:multiLevelType w:val="hybridMultilevel"/>
    <w:tmpl w:val="FF90F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3F3F4A"/>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ED5055"/>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3D3C46"/>
    <w:multiLevelType w:val="hybridMultilevel"/>
    <w:tmpl w:val="4E322CC6"/>
    <w:lvl w:ilvl="0" w:tplc="E6BE84BA">
      <w:start w:val="1"/>
      <w:numFmt w:val="decimal"/>
      <w:lvlText w:val="%1."/>
      <w:lvlJc w:val="left"/>
      <w:pPr>
        <w:ind w:left="720" w:hanging="360"/>
      </w:pPr>
      <w:rPr>
        <w:rFonts w:eastAsia="Times New Roman" w:hint="default"/>
        <w:b/>
        <w:color w:val="000000"/>
        <w:sz w:val="3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77A6312"/>
    <w:multiLevelType w:val="multilevel"/>
    <w:tmpl w:val="DEB2DD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7432B1"/>
    <w:multiLevelType w:val="multilevel"/>
    <w:tmpl w:val="D5523C9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CB036EA"/>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2786C"/>
    <w:multiLevelType w:val="multilevel"/>
    <w:tmpl w:val="54DAAA1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DF56746"/>
    <w:multiLevelType w:val="multilevel"/>
    <w:tmpl w:val="70003B24"/>
    <w:lvl w:ilvl="0">
      <w:start w:val="3"/>
      <w:numFmt w:val="decimal"/>
      <w:lvlText w:val="%1"/>
      <w:lvlJc w:val="left"/>
      <w:pPr>
        <w:ind w:left="360" w:hanging="360"/>
      </w:pPr>
      <w:rPr>
        <w:rFonts w:hint="default"/>
      </w:rPr>
    </w:lvl>
    <w:lvl w:ilvl="1">
      <w:start w:val="1"/>
      <w:numFmt w:val="bullet"/>
      <w:lvlText w:val="-"/>
      <w:lvlJc w:val="left"/>
      <w:pPr>
        <w:ind w:left="1800" w:hanging="360"/>
      </w:pPr>
      <w:rPr>
        <w:rFonts w:ascii="Times New Roman" w:eastAsiaTheme="minorEastAsia" w:hAnsi="Times New Roman" w:cs="Times New Roman" w:hint="default"/>
        <w:color w:val="000000" w:themeColor="text1"/>
        <w:sz w:val="16"/>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0"/>
  </w:num>
  <w:num w:numId="2">
    <w:abstractNumId w:val="15"/>
  </w:num>
  <w:num w:numId="3">
    <w:abstractNumId w:val="7"/>
  </w:num>
  <w:num w:numId="4">
    <w:abstractNumId w:val="3"/>
  </w:num>
  <w:num w:numId="5">
    <w:abstractNumId w:val="11"/>
  </w:num>
  <w:num w:numId="6">
    <w:abstractNumId w:val="37"/>
  </w:num>
  <w:num w:numId="7">
    <w:abstractNumId w:val="34"/>
  </w:num>
  <w:num w:numId="8">
    <w:abstractNumId w:val="8"/>
  </w:num>
  <w:num w:numId="9">
    <w:abstractNumId w:val="25"/>
  </w:num>
  <w:num w:numId="10">
    <w:abstractNumId w:val="36"/>
  </w:num>
  <w:num w:numId="11">
    <w:abstractNumId w:val="29"/>
  </w:num>
  <w:num w:numId="12">
    <w:abstractNumId w:val="32"/>
  </w:num>
  <w:num w:numId="13">
    <w:abstractNumId w:val="22"/>
  </w:num>
  <w:num w:numId="14">
    <w:abstractNumId w:val="18"/>
  </w:num>
  <w:num w:numId="15">
    <w:abstractNumId w:val="12"/>
  </w:num>
  <w:num w:numId="16">
    <w:abstractNumId w:val="17"/>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6"/>
  </w:num>
  <w:num w:numId="21">
    <w:abstractNumId w:val="14"/>
  </w:num>
  <w:num w:numId="22">
    <w:abstractNumId w:val="27"/>
  </w:num>
  <w:num w:numId="23">
    <w:abstractNumId w:val="9"/>
  </w:num>
  <w:num w:numId="24">
    <w:abstractNumId w:val="0"/>
  </w:num>
  <w:num w:numId="25">
    <w:abstractNumId w:val="5"/>
  </w:num>
  <w:num w:numId="26">
    <w:abstractNumId w:val="31"/>
  </w:num>
  <w:num w:numId="27">
    <w:abstractNumId w:val="1"/>
  </w:num>
  <w:num w:numId="28">
    <w:abstractNumId w:val="30"/>
  </w:num>
  <w:num w:numId="29">
    <w:abstractNumId w:val="35"/>
  </w:num>
  <w:num w:numId="30">
    <w:abstractNumId w:val="24"/>
  </w:num>
  <w:num w:numId="31">
    <w:abstractNumId w:val="26"/>
  </w:num>
  <w:num w:numId="32">
    <w:abstractNumId w:val="19"/>
  </w:num>
  <w:num w:numId="33">
    <w:abstractNumId w:val="4"/>
  </w:num>
  <w:num w:numId="34">
    <w:abstractNumId w:val="16"/>
  </w:num>
  <w:num w:numId="35">
    <w:abstractNumId w:val="10"/>
  </w:num>
  <w:num w:numId="36">
    <w:abstractNumId w:val="2"/>
  </w:num>
  <w:num w:numId="37">
    <w:abstractNumId w:val="13"/>
  </w:num>
  <w:num w:numId="38">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22"/>
    <w:rsid w:val="00006473"/>
    <w:rsid w:val="00011131"/>
    <w:rsid w:val="00014697"/>
    <w:rsid w:val="00023F89"/>
    <w:rsid w:val="00027F96"/>
    <w:rsid w:val="00031A3C"/>
    <w:rsid w:val="00033C86"/>
    <w:rsid w:val="000348C5"/>
    <w:rsid w:val="00037CB7"/>
    <w:rsid w:val="00040948"/>
    <w:rsid w:val="00043A98"/>
    <w:rsid w:val="00044C34"/>
    <w:rsid w:val="00045C86"/>
    <w:rsid w:val="0004723C"/>
    <w:rsid w:val="00051899"/>
    <w:rsid w:val="000520FF"/>
    <w:rsid w:val="000568E9"/>
    <w:rsid w:val="00065BA0"/>
    <w:rsid w:val="000664C6"/>
    <w:rsid w:val="00066E5E"/>
    <w:rsid w:val="000671D0"/>
    <w:rsid w:val="00067A6E"/>
    <w:rsid w:val="00076F08"/>
    <w:rsid w:val="00090893"/>
    <w:rsid w:val="00092F94"/>
    <w:rsid w:val="00095620"/>
    <w:rsid w:val="00096108"/>
    <w:rsid w:val="000A0B40"/>
    <w:rsid w:val="000A2071"/>
    <w:rsid w:val="000A27ED"/>
    <w:rsid w:val="000A3A55"/>
    <w:rsid w:val="000A4A49"/>
    <w:rsid w:val="000B0217"/>
    <w:rsid w:val="000B02BC"/>
    <w:rsid w:val="000B356E"/>
    <w:rsid w:val="000C40A0"/>
    <w:rsid w:val="000C5748"/>
    <w:rsid w:val="000D0BE2"/>
    <w:rsid w:val="000D42DC"/>
    <w:rsid w:val="000D7D58"/>
    <w:rsid w:val="000E0566"/>
    <w:rsid w:val="000E185B"/>
    <w:rsid w:val="000E1E96"/>
    <w:rsid w:val="000E3018"/>
    <w:rsid w:val="000E54C2"/>
    <w:rsid w:val="000E6B97"/>
    <w:rsid w:val="000E6C8F"/>
    <w:rsid w:val="000F08F6"/>
    <w:rsid w:val="000F4C46"/>
    <w:rsid w:val="000F6B40"/>
    <w:rsid w:val="001016BA"/>
    <w:rsid w:val="00104917"/>
    <w:rsid w:val="00105A19"/>
    <w:rsid w:val="00105F45"/>
    <w:rsid w:val="001079D2"/>
    <w:rsid w:val="00110394"/>
    <w:rsid w:val="00113701"/>
    <w:rsid w:val="00120751"/>
    <w:rsid w:val="001213B9"/>
    <w:rsid w:val="001254E0"/>
    <w:rsid w:val="00125895"/>
    <w:rsid w:val="00125DCB"/>
    <w:rsid w:val="00126150"/>
    <w:rsid w:val="001321E0"/>
    <w:rsid w:val="001334AC"/>
    <w:rsid w:val="001337B8"/>
    <w:rsid w:val="00135E85"/>
    <w:rsid w:val="00145D96"/>
    <w:rsid w:val="00152D86"/>
    <w:rsid w:val="00154AEB"/>
    <w:rsid w:val="00154CAA"/>
    <w:rsid w:val="001552C9"/>
    <w:rsid w:val="001570BF"/>
    <w:rsid w:val="00165B85"/>
    <w:rsid w:val="001672AC"/>
    <w:rsid w:val="00167CEA"/>
    <w:rsid w:val="00167D1B"/>
    <w:rsid w:val="00167F00"/>
    <w:rsid w:val="00170810"/>
    <w:rsid w:val="00172227"/>
    <w:rsid w:val="00172E7F"/>
    <w:rsid w:val="001730D2"/>
    <w:rsid w:val="001737F7"/>
    <w:rsid w:val="001740DA"/>
    <w:rsid w:val="001809B4"/>
    <w:rsid w:val="0018391B"/>
    <w:rsid w:val="001846CE"/>
    <w:rsid w:val="001847F5"/>
    <w:rsid w:val="001907E7"/>
    <w:rsid w:val="0019283A"/>
    <w:rsid w:val="0019311B"/>
    <w:rsid w:val="0019489E"/>
    <w:rsid w:val="001A1199"/>
    <w:rsid w:val="001A164B"/>
    <w:rsid w:val="001A3D80"/>
    <w:rsid w:val="001A5291"/>
    <w:rsid w:val="001B7177"/>
    <w:rsid w:val="001B7913"/>
    <w:rsid w:val="001B7E7C"/>
    <w:rsid w:val="001C2F59"/>
    <w:rsid w:val="001C68E3"/>
    <w:rsid w:val="001D0F87"/>
    <w:rsid w:val="001D5C2F"/>
    <w:rsid w:val="001E1858"/>
    <w:rsid w:val="001E4E8A"/>
    <w:rsid w:val="001E5D54"/>
    <w:rsid w:val="001F12EE"/>
    <w:rsid w:val="001F1504"/>
    <w:rsid w:val="001F2CCD"/>
    <w:rsid w:val="001F3294"/>
    <w:rsid w:val="001F50EE"/>
    <w:rsid w:val="001F5147"/>
    <w:rsid w:val="001F6848"/>
    <w:rsid w:val="0020369F"/>
    <w:rsid w:val="00204D83"/>
    <w:rsid w:val="00205E08"/>
    <w:rsid w:val="002064D0"/>
    <w:rsid w:val="0021111A"/>
    <w:rsid w:val="00213000"/>
    <w:rsid w:val="00213301"/>
    <w:rsid w:val="00213A60"/>
    <w:rsid w:val="0021510F"/>
    <w:rsid w:val="00216AF2"/>
    <w:rsid w:val="002225F4"/>
    <w:rsid w:val="00225BEA"/>
    <w:rsid w:val="00227EE1"/>
    <w:rsid w:val="00252E9C"/>
    <w:rsid w:val="002535AC"/>
    <w:rsid w:val="00253623"/>
    <w:rsid w:val="00253E97"/>
    <w:rsid w:val="002746AB"/>
    <w:rsid w:val="0028482C"/>
    <w:rsid w:val="0029061F"/>
    <w:rsid w:val="00292A54"/>
    <w:rsid w:val="00297B06"/>
    <w:rsid w:val="002A068F"/>
    <w:rsid w:val="002B0853"/>
    <w:rsid w:val="002B3D4E"/>
    <w:rsid w:val="002B672D"/>
    <w:rsid w:val="002B7FD7"/>
    <w:rsid w:val="002C0C77"/>
    <w:rsid w:val="002C0F2C"/>
    <w:rsid w:val="002C2439"/>
    <w:rsid w:val="002C55BB"/>
    <w:rsid w:val="002C5681"/>
    <w:rsid w:val="002C75BD"/>
    <w:rsid w:val="002E0D04"/>
    <w:rsid w:val="002E1971"/>
    <w:rsid w:val="002E45B3"/>
    <w:rsid w:val="002E4946"/>
    <w:rsid w:val="002F0DA1"/>
    <w:rsid w:val="002F1927"/>
    <w:rsid w:val="00300B4C"/>
    <w:rsid w:val="00301157"/>
    <w:rsid w:val="0030276D"/>
    <w:rsid w:val="003036B6"/>
    <w:rsid w:val="00305211"/>
    <w:rsid w:val="00307256"/>
    <w:rsid w:val="003075D6"/>
    <w:rsid w:val="00311BE0"/>
    <w:rsid w:val="00312C71"/>
    <w:rsid w:val="00312EE9"/>
    <w:rsid w:val="00317D6B"/>
    <w:rsid w:val="0032165C"/>
    <w:rsid w:val="0033158A"/>
    <w:rsid w:val="003342C5"/>
    <w:rsid w:val="00337FAC"/>
    <w:rsid w:val="003430B0"/>
    <w:rsid w:val="00343B54"/>
    <w:rsid w:val="003542D5"/>
    <w:rsid w:val="00355942"/>
    <w:rsid w:val="00355E8F"/>
    <w:rsid w:val="00357CE8"/>
    <w:rsid w:val="003609FF"/>
    <w:rsid w:val="0036526A"/>
    <w:rsid w:val="003701CE"/>
    <w:rsid w:val="00373054"/>
    <w:rsid w:val="0037764F"/>
    <w:rsid w:val="003776B2"/>
    <w:rsid w:val="00377C8B"/>
    <w:rsid w:val="00377E5A"/>
    <w:rsid w:val="00385835"/>
    <w:rsid w:val="003974F3"/>
    <w:rsid w:val="0039787E"/>
    <w:rsid w:val="003A2927"/>
    <w:rsid w:val="003A3E17"/>
    <w:rsid w:val="003B096D"/>
    <w:rsid w:val="003B14B0"/>
    <w:rsid w:val="003B15D6"/>
    <w:rsid w:val="003C3C7B"/>
    <w:rsid w:val="003D2291"/>
    <w:rsid w:val="003D3250"/>
    <w:rsid w:val="003D373A"/>
    <w:rsid w:val="003D381A"/>
    <w:rsid w:val="003E010F"/>
    <w:rsid w:val="003E3994"/>
    <w:rsid w:val="003E73FD"/>
    <w:rsid w:val="003F5D13"/>
    <w:rsid w:val="003F6C84"/>
    <w:rsid w:val="0040324B"/>
    <w:rsid w:val="004127F7"/>
    <w:rsid w:val="00412ADE"/>
    <w:rsid w:val="00414793"/>
    <w:rsid w:val="0041745D"/>
    <w:rsid w:val="0043084E"/>
    <w:rsid w:val="0043554B"/>
    <w:rsid w:val="00435AD3"/>
    <w:rsid w:val="00435FEF"/>
    <w:rsid w:val="004371F0"/>
    <w:rsid w:val="00440693"/>
    <w:rsid w:val="00444698"/>
    <w:rsid w:val="00446722"/>
    <w:rsid w:val="00450D6E"/>
    <w:rsid w:val="00455D03"/>
    <w:rsid w:val="00466504"/>
    <w:rsid w:val="004723A6"/>
    <w:rsid w:val="00472FAB"/>
    <w:rsid w:val="00473090"/>
    <w:rsid w:val="004844EB"/>
    <w:rsid w:val="004868C6"/>
    <w:rsid w:val="00491369"/>
    <w:rsid w:val="00491A13"/>
    <w:rsid w:val="00491B01"/>
    <w:rsid w:val="00492B4A"/>
    <w:rsid w:val="004948B1"/>
    <w:rsid w:val="004956A6"/>
    <w:rsid w:val="004A1D32"/>
    <w:rsid w:val="004A32E8"/>
    <w:rsid w:val="004A6704"/>
    <w:rsid w:val="004B4102"/>
    <w:rsid w:val="004B4957"/>
    <w:rsid w:val="004B49B3"/>
    <w:rsid w:val="004B5978"/>
    <w:rsid w:val="004B7E26"/>
    <w:rsid w:val="004C581C"/>
    <w:rsid w:val="004C658E"/>
    <w:rsid w:val="004C6644"/>
    <w:rsid w:val="004C7147"/>
    <w:rsid w:val="004D4CD8"/>
    <w:rsid w:val="004D5D69"/>
    <w:rsid w:val="004E2B38"/>
    <w:rsid w:val="004E547F"/>
    <w:rsid w:val="004E69D5"/>
    <w:rsid w:val="004E794E"/>
    <w:rsid w:val="005024E8"/>
    <w:rsid w:val="00503F94"/>
    <w:rsid w:val="00504EB9"/>
    <w:rsid w:val="0051075E"/>
    <w:rsid w:val="005132F3"/>
    <w:rsid w:val="0051585D"/>
    <w:rsid w:val="00515867"/>
    <w:rsid w:val="00517A86"/>
    <w:rsid w:val="00534E1C"/>
    <w:rsid w:val="005432C9"/>
    <w:rsid w:val="00550D66"/>
    <w:rsid w:val="005653C8"/>
    <w:rsid w:val="00566D3A"/>
    <w:rsid w:val="00566E6C"/>
    <w:rsid w:val="00575B49"/>
    <w:rsid w:val="005933C3"/>
    <w:rsid w:val="005A0242"/>
    <w:rsid w:val="005A278F"/>
    <w:rsid w:val="005A2A64"/>
    <w:rsid w:val="005A35D6"/>
    <w:rsid w:val="005A6F2D"/>
    <w:rsid w:val="005B2CCA"/>
    <w:rsid w:val="005C36D1"/>
    <w:rsid w:val="005C5CC1"/>
    <w:rsid w:val="005D1A84"/>
    <w:rsid w:val="005D361A"/>
    <w:rsid w:val="005D4545"/>
    <w:rsid w:val="005D6157"/>
    <w:rsid w:val="005E0166"/>
    <w:rsid w:val="005E7866"/>
    <w:rsid w:val="005F1FFA"/>
    <w:rsid w:val="005F5A43"/>
    <w:rsid w:val="0060008B"/>
    <w:rsid w:val="00603BBA"/>
    <w:rsid w:val="006165D6"/>
    <w:rsid w:val="006175C8"/>
    <w:rsid w:val="00617C36"/>
    <w:rsid w:val="00624598"/>
    <w:rsid w:val="0062576B"/>
    <w:rsid w:val="006375D1"/>
    <w:rsid w:val="00641059"/>
    <w:rsid w:val="00646B67"/>
    <w:rsid w:val="006513A2"/>
    <w:rsid w:val="006542C3"/>
    <w:rsid w:val="00657920"/>
    <w:rsid w:val="00660C44"/>
    <w:rsid w:val="00673328"/>
    <w:rsid w:val="0067381E"/>
    <w:rsid w:val="006754C5"/>
    <w:rsid w:val="00675673"/>
    <w:rsid w:val="0068689B"/>
    <w:rsid w:val="0069119A"/>
    <w:rsid w:val="00691FDC"/>
    <w:rsid w:val="00697168"/>
    <w:rsid w:val="006A2EDA"/>
    <w:rsid w:val="006A3C17"/>
    <w:rsid w:val="006A5CD3"/>
    <w:rsid w:val="006A6565"/>
    <w:rsid w:val="006A7FB9"/>
    <w:rsid w:val="006B1928"/>
    <w:rsid w:val="006B29A6"/>
    <w:rsid w:val="006B74E5"/>
    <w:rsid w:val="006C0131"/>
    <w:rsid w:val="006C6082"/>
    <w:rsid w:val="006C6572"/>
    <w:rsid w:val="006C7EAB"/>
    <w:rsid w:val="006D1BC7"/>
    <w:rsid w:val="006D3B02"/>
    <w:rsid w:val="006D79B8"/>
    <w:rsid w:val="006D7F61"/>
    <w:rsid w:val="006E01C4"/>
    <w:rsid w:val="006E284E"/>
    <w:rsid w:val="006E56BD"/>
    <w:rsid w:val="006E6427"/>
    <w:rsid w:val="006E7059"/>
    <w:rsid w:val="006F50C6"/>
    <w:rsid w:val="006F6DE6"/>
    <w:rsid w:val="007043EA"/>
    <w:rsid w:val="007044B9"/>
    <w:rsid w:val="00712D01"/>
    <w:rsid w:val="0071373A"/>
    <w:rsid w:val="00714D81"/>
    <w:rsid w:val="007164E1"/>
    <w:rsid w:val="0072066B"/>
    <w:rsid w:val="00725F74"/>
    <w:rsid w:val="00736894"/>
    <w:rsid w:val="00742F40"/>
    <w:rsid w:val="00744C7C"/>
    <w:rsid w:val="00745ECA"/>
    <w:rsid w:val="00747769"/>
    <w:rsid w:val="00750194"/>
    <w:rsid w:val="00752E94"/>
    <w:rsid w:val="00753267"/>
    <w:rsid w:val="007544D9"/>
    <w:rsid w:val="00755995"/>
    <w:rsid w:val="00756B47"/>
    <w:rsid w:val="00756F61"/>
    <w:rsid w:val="00761A96"/>
    <w:rsid w:val="00765DEC"/>
    <w:rsid w:val="00767A95"/>
    <w:rsid w:val="00767C54"/>
    <w:rsid w:val="007728D1"/>
    <w:rsid w:val="00773C9A"/>
    <w:rsid w:val="00776FAB"/>
    <w:rsid w:val="00782F4F"/>
    <w:rsid w:val="00784099"/>
    <w:rsid w:val="00787EBD"/>
    <w:rsid w:val="007901AC"/>
    <w:rsid w:val="00790487"/>
    <w:rsid w:val="00790E18"/>
    <w:rsid w:val="00792CC1"/>
    <w:rsid w:val="00792ED7"/>
    <w:rsid w:val="00797757"/>
    <w:rsid w:val="007A0056"/>
    <w:rsid w:val="007A29D3"/>
    <w:rsid w:val="007B2296"/>
    <w:rsid w:val="007B26C3"/>
    <w:rsid w:val="007B2C5A"/>
    <w:rsid w:val="007B6DA8"/>
    <w:rsid w:val="007B6F75"/>
    <w:rsid w:val="007C0FC3"/>
    <w:rsid w:val="007C1B7E"/>
    <w:rsid w:val="007C2829"/>
    <w:rsid w:val="007C7A49"/>
    <w:rsid w:val="007D1A30"/>
    <w:rsid w:val="007E3CC7"/>
    <w:rsid w:val="007E3D2C"/>
    <w:rsid w:val="007F09E3"/>
    <w:rsid w:val="007F5564"/>
    <w:rsid w:val="007F7404"/>
    <w:rsid w:val="00803C11"/>
    <w:rsid w:val="0080623B"/>
    <w:rsid w:val="00813526"/>
    <w:rsid w:val="008161B9"/>
    <w:rsid w:val="008201A9"/>
    <w:rsid w:val="00821469"/>
    <w:rsid w:val="0082237F"/>
    <w:rsid w:val="00826533"/>
    <w:rsid w:val="00826D13"/>
    <w:rsid w:val="008415AD"/>
    <w:rsid w:val="0084660B"/>
    <w:rsid w:val="008505CB"/>
    <w:rsid w:val="00852353"/>
    <w:rsid w:val="00855E7B"/>
    <w:rsid w:val="00862E8D"/>
    <w:rsid w:val="00863117"/>
    <w:rsid w:val="0086339C"/>
    <w:rsid w:val="0086548D"/>
    <w:rsid w:val="008655C7"/>
    <w:rsid w:val="00866D61"/>
    <w:rsid w:val="00870D32"/>
    <w:rsid w:val="00872112"/>
    <w:rsid w:val="008727CE"/>
    <w:rsid w:val="00873DCA"/>
    <w:rsid w:val="00876300"/>
    <w:rsid w:val="00876CF4"/>
    <w:rsid w:val="008836AF"/>
    <w:rsid w:val="00884B06"/>
    <w:rsid w:val="0089291E"/>
    <w:rsid w:val="00892E35"/>
    <w:rsid w:val="00896557"/>
    <w:rsid w:val="008A33CB"/>
    <w:rsid w:val="008A541B"/>
    <w:rsid w:val="008B2641"/>
    <w:rsid w:val="008B45FB"/>
    <w:rsid w:val="008C6BF8"/>
    <w:rsid w:val="008C751A"/>
    <w:rsid w:val="008D14A0"/>
    <w:rsid w:val="008E4569"/>
    <w:rsid w:val="008E5A68"/>
    <w:rsid w:val="008F3AFC"/>
    <w:rsid w:val="009041CC"/>
    <w:rsid w:val="00905807"/>
    <w:rsid w:val="00907B16"/>
    <w:rsid w:val="00915297"/>
    <w:rsid w:val="00922F81"/>
    <w:rsid w:val="00923575"/>
    <w:rsid w:val="00925EFA"/>
    <w:rsid w:val="00930A5A"/>
    <w:rsid w:val="00943493"/>
    <w:rsid w:val="0094573D"/>
    <w:rsid w:val="0095146D"/>
    <w:rsid w:val="0095516B"/>
    <w:rsid w:val="00961E58"/>
    <w:rsid w:val="009725C1"/>
    <w:rsid w:val="009777FB"/>
    <w:rsid w:val="009814F6"/>
    <w:rsid w:val="009823EE"/>
    <w:rsid w:val="00985205"/>
    <w:rsid w:val="00985FCD"/>
    <w:rsid w:val="00991B0F"/>
    <w:rsid w:val="00995029"/>
    <w:rsid w:val="009A45DD"/>
    <w:rsid w:val="009A5F46"/>
    <w:rsid w:val="009B3F24"/>
    <w:rsid w:val="009B4DC6"/>
    <w:rsid w:val="009B752D"/>
    <w:rsid w:val="009C1F01"/>
    <w:rsid w:val="009C1F31"/>
    <w:rsid w:val="009C403F"/>
    <w:rsid w:val="009C54BF"/>
    <w:rsid w:val="009C55D6"/>
    <w:rsid w:val="009D2ADD"/>
    <w:rsid w:val="009E2BEE"/>
    <w:rsid w:val="009E3225"/>
    <w:rsid w:val="009F2386"/>
    <w:rsid w:val="009F2C75"/>
    <w:rsid w:val="009F7FF1"/>
    <w:rsid w:val="00A06459"/>
    <w:rsid w:val="00A11732"/>
    <w:rsid w:val="00A118ED"/>
    <w:rsid w:val="00A14E08"/>
    <w:rsid w:val="00A159DA"/>
    <w:rsid w:val="00A21310"/>
    <w:rsid w:val="00A30B1D"/>
    <w:rsid w:val="00A35129"/>
    <w:rsid w:val="00A36E3F"/>
    <w:rsid w:val="00A45B79"/>
    <w:rsid w:val="00A56783"/>
    <w:rsid w:val="00A62DB9"/>
    <w:rsid w:val="00A65B28"/>
    <w:rsid w:val="00A70FD3"/>
    <w:rsid w:val="00A71CCC"/>
    <w:rsid w:val="00A739ED"/>
    <w:rsid w:val="00A80218"/>
    <w:rsid w:val="00A87277"/>
    <w:rsid w:val="00A91A55"/>
    <w:rsid w:val="00A9595D"/>
    <w:rsid w:val="00AA0047"/>
    <w:rsid w:val="00AA4C0B"/>
    <w:rsid w:val="00AA703F"/>
    <w:rsid w:val="00AA7E74"/>
    <w:rsid w:val="00AB35C5"/>
    <w:rsid w:val="00AC1258"/>
    <w:rsid w:val="00AC1992"/>
    <w:rsid w:val="00AC4722"/>
    <w:rsid w:val="00AC5B4F"/>
    <w:rsid w:val="00AD1054"/>
    <w:rsid w:val="00AD433E"/>
    <w:rsid w:val="00AD5CBF"/>
    <w:rsid w:val="00AE1319"/>
    <w:rsid w:val="00AE3583"/>
    <w:rsid w:val="00AE5583"/>
    <w:rsid w:val="00AF0B58"/>
    <w:rsid w:val="00AF1856"/>
    <w:rsid w:val="00AF3B5B"/>
    <w:rsid w:val="00AF4102"/>
    <w:rsid w:val="00B00CAA"/>
    <w:rsid w:val="00B026E4"/>
    <w:rsid w:val="00B02905"/>
    <w:rsid w:val="00B07754"/>
    <w:rsid w:val="00B07AFE"/>
    <w:rsid w:val="00B104C2"/>
    <w:rsid w:val="00B160E8"/>
    <w:rsid w:val="00B16138"/>
    <w:rsid w:val="00B2371C"/>
    <w:rsid w:val="00B24F28"/>
    <w:rsid w:val="00B2665D"/>
    <w:rsid w:val="00B2775D"/>
    <w:rsid w:val="00B31699"/>
    <w:rsid w:val="00B3559E"/>
    <w:rsid w:val="00B37BFA"/>
    <w:rsid w:val="00B4017C"/>
    <w:rsid w:val="00B41F62"/>
    <w:rsid w:val="00B515F2"/>
    <w:rsid w:val="00B5344C"/>
    <w:rsid w:val="00B679D8"/>
    <w:rsid w:val="00B73853"/>
    <w:rsid w:val="00B74514"/>
    <w:rsid w:val="00B813D4"/>
    <w:rsid w:val="00B822CB"/>
    <w:rsid w:val="00B92E39"/>
    <w:rsid w:val="00BA08D8"/>
    <w:rsid w:val="00BB2569"/>
    <w:rsid w:val="00BB48F8"/>
    <w:rsid w:val="00BC0B3D"/>
    <w:rsid w:val="00BC44F1"/>
    <w:rsid w:val="00BD01E0"/>
    <w:rsid w:val="00BD6AEA"/>
    <w:rsid w:val="00BD785A"/>
    <w:rsid w:val="00BD7A47"/>
    <w:rsid w:val="00BE02F6"/>
    <w:rsid w:val="00BE45DD"/>
    <w:rsid w:val="00BF07D1"/>
    <w:rsid w:val="00BF3D37"/>
    <w:rsid w:val="00BF63E2"/>
    <w:rsid w:val="00BF65A6"/>
    <w:rsid w:val="00C046B1"/>
    <w:rsid w:val="00C04C31"/>
    <w:rsid w:val="00C05E90"/>
    <w:rsid w:val="00C11C17"/>
    <w:rsid w:val="00C14F6F"/>
    <w:rsid w:val="00C20AFF"/>
    <w:rsid w:val="00C212B7"/>
    <w:rsid w:val="00C31110"/>
    <w:rsid w:val="00C3356C"/>
    <w:rsid w:val="00C35F14"/>
    <w:rsid w:val="00C376A4"/>
    <w:rsid w:val="00C41E39"/>
    <w:rsid w:val="00C44056"/>
    <w:rsid w:val="00C50727"/>
    <w:rsid w:val="00C51624"/>
    <w:rsid w:val="00C56D4C"/>
    <w:rsid w:val="00C577E0"/>
    <w:rsid w:val="00C7061F"/>
    <w:rsid w:val="00C713C6"/>
    <w:rsid w:val="00C72E1E"/>
    <w:rsid w:val="00C75070"/>
    <w:rsid w:val="00C75E93"/>
    <w:rsid w:val="00C76471"/>
    <w:rsid w:val="00C80211"/>
    <w:rsid w:val="00C810FE"/>
    <w:rsid w:val="00C86128"/>
    <w:rsid w:val="00C96739"/>
    <w:rsid w:val="00CA0658"/>
    <w:rsid w:val="00CA112B"/>
    <w:rsid w:val="00CA2749"/>
    <w:rsid w:val="00CA5EBB"/>
    <w:rsid w:val="00CB01C2"/>
    <w:rsid w:val="00CB2541"/>
    <w:rsid w:val="00CB3370"/>
    <w:rsid w:val="00CB486A"/>
    <w:rsid w:val="00CB6187"/>
    <w:rsid w:val="00CB6968"/>
    <w:rsid w:val="00CC0935"/>
    <w:rsid w:val="00CC1B1B"/>
    <w:rsid w:val="00CC6E79"/>
    <w:rsid w:val="00CD0EC4"/>
    <w:rsid w:val="00CD1983"/>
    <w:rsid w:val="00CD21C3"/>
    <w:rsid w:val="00CD475F"/>
    <w:rsid w:val="00CD6AAD"/>
    <w:rsid w:val="00CE0E04"/>
    <w:rsid w:val="00CE22BF"/>
    <w:rsid w:val="00CE46BC"/>
    <w:rsid w:val="00CF2A06"/>
    <w:rsid w:val="00CF3739"/>
    <w:rsid w:val="00D047E1"/>
    <w:rsid w:val="00D04B89"/>
    <w:rsid w:val="00D11C0D"/>
    <w:rsid w:val="00D22A0C"/>
    <w:rsid w:val="00D24496"/>
    <w:rsid w:val="00D26EBA"/>
    <w:rsid w:val="00D3382F"/>
    <w:rsid w:val="00D34F68"/>
    <w:rsid w:val="00D378D8"/>
    <w:rsid w:val="00D40A00"/>
    <w:rsid w:val="00D41C35"/>
    <w:rsid w:val="00D45F91"/>
    <w:rsid w:val="00D4629D"/>
    <w:rsid w:val="00D5121A"/>
    <w:rsid w:val="00D53AF4"/>
    <w:rsid w:val="00D57F89"/>
    <w:rsid w:val="00D60BA3"/>
    <w:rsid w:val="00D673AE"/>
    <w:rsid w:val="00D67B0A"/>
    <w:rsid w:val="00D75FC2"/>
    <w:rsid w:val="00D820DA"/>
    <w:rsid w:val="00D82981"/>
    <w:rsid w:val="00D86D24"/>
    <w:rsid w:val="00D87177"/>
    <w:rsid w:val="00D90E7A"/>
    <w:rsid w:val="00D91859"/>
    <w:rsid w:val="00D950F5"/>
    <w:rsid w:val="00DA4279"/>
    <w:rsid w:val="00DA61F6"/>
    <w:rsid w:val="00DB186C"/>
    <w:rsid w:val="00DB249E"/>
    <w:rsid w:val="00DB328F"/>
    <w:rsid w:val="00DB7B44"/>
    <w:rsid w:val="00DC27E9"/>
    <w:rsid w:val="00DC785E"/>
    <w:rsid w:val="00DC7D28"/>
    <w:rsid w:val="00DC7E63"/>
    <w:rsid w:val="00DD34BF"/>
    <w:rsid w:val="00DD618F"/>
    <w:rsid w:val="00DD798C"/>
    <w:rsid w:val="00DE3B4C"/>
    <w:rsid w:val="00DE5C8D"/>
    <w:rsid w:val="00DF3FF2"/>
    <w:rsid w:val="00DF4CA5"/>
    <w:rsid w:val="00E03649"/>
    <w:rsid w:val="00E04C4C"/>
    <w:rsid w:val="00E11148"/>
    <w:rsid w:val="00E149DB"/>
    <w:rsid w:val="00E16BC6"/>
    <w:rsid w:val="00E17F94"/>
    <w:rsid w:val="00E270FB"/>
    <w:rsid w:val="00E349B2"/>
    <w:rsid w:val="00E41532"/>
    <w:rsid w:val="00E57597"/>
    <w:rsid w:val="00E60E91"/>
    <w:rsid w:val="00E73E65"/>
    <w:rsid w:val="00E74EF7"/>
    <w:rsid w:val="00E7595E"/>
    <w:rsid w:val="00E75FFB"/>
    <w:rsid w:val="00E761B1"/>
    <w:rsid w:val="00E80C1C"/>
    <w:rsid w:val="00E81A73"/>
    <w:rsid w:val="00E85228"/>
    <w:rsid w:val="00E87B43"/>
    <w:rsid w:val="00E91934"/>
    <w:rsid w:val="00E95F46"/>
    <w:rsid w:val="00E97B91"/>
    <w:rsid w:val="00EA4556"/>
    <w:rsid w:val="00EC712E"/>
    <w:rsid w:val="00ED0CD2"/>
    <w:rsid w:val="00ED3C3C"/>
    <w:rsid w:val="00ED5BF5"/>
    <w:rsid w:val="00ED60EC"/>
    <w:rsid w:val="00EE1A61"/>
    <w:rsid w:val="00EE3FB0"/>
    <w:rsid w:val="00EE429E"/>
    <w:rsid w:val="00EF0022"/>
    <w:rsid w:val="00EF4BC8"/>
    <w:rsid w:val="00EF4DF8"/>
    <w:rsid w:val="00F02200"/>
    <w:rsid w:val="00F02AA5"/>
    <w:rsid w:val="00F047A9"/>
    <w:rsid w:val="00F130E3"/>
    <w:rsid w:val="00F21E51"/>
    <w:rsid w:val="00F2573C"/>
    <w:rsid w:val="00F32067"/>
    <w:rsid w:val="00F468FE"/>
    <w:rsid w:val="00F52D50"/>
    <w:rsid w:val="00F55590"/>
    <w:rsid w:val="00F55DF4"/>
    <w:rsid w:val="00F60CA3"/>
    <w:rsid w:val="00F65880"/>
    <w:rsid w:val="00F706BB"/>
    <w:rsid w:val="00F72DF2"/>
    <w:rsid w:val="00F7316D"/>
    <w:rsid w:val="00F75329"/>
    <w:rsid w:val="00F8105C"/>
    <w:rsid w:val="00F83033"/>
    <w:rsid w:val="00F90F69"/>
    <w:rsid w:val="00F9265D"/>
    <w:rsid w:val="00F93CC7"/>
    <w:rsid w:val="00F975F3"/>
    <w:rsid w:val="00F97A9D"/>
    <w:rsid w:val="00FA14D7"/>
    <w:rsid w:val="00FA3C67"/>
    <w:rsid w:val="00FB6525"/>
    <w:rsid w:val="00FB7BF2"/>
    <w:rsid w:val="00FC413D"/>
    <w:rsid w:val="00FC56BD"/>
    <w:rsid w:val="00FD037B"/>
    <w:rsid w:val="00FD48D8"/>
    <w:rsid w:val="00FD5225"/>
    <w:rsid w:val="00FD5FAC"/>
    <w:rsid w:val="00FD6EEA"/>
    <w:rsid w:val="00FD7631"/>
    <w:rsid w:val="00FE168E"/>
    <w:rsid w:val="00FE16EB"/>
    <w:rsid w:val="00FE5D7B"/>
    <w:rsid w:val="00FF33C1"/>
    <w:rsid w:val="00FF434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2FCEC10-C8A8-4051-8838-AC612FC8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5E"/>
  </w:style>
  <w:style w:type="paragraph" w:styleId="3">
    <w:name w:val="heading 3"/>
    <w:basedOn w:val="a"/>
    <w:link w:val="30"/>
    <w:uiPriority w:val="9"/>
    <w:qFormat/>
    <w:rsid w:val="00491B01"/>
    <w:pPr>
      <w:spacing w:before="100" w:beforeAutospacing="1" w:after="100" w:afterAutospacing="1"/>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491B01"/>
    <w:pPr>
      <w:keepNext/>
      <w:keepLines/>
      <w:spacing w:before="40"/>
      <w:outlineLvl w:val="3"/>
    </w:pPr>
    <w:rPr>
      <w:rFonts w:asciiTheme="majorHAnsi" w:eastAsiaTheme="majorEastAsia" w:hAnsiTheme="majorHAnsi" w:cstheme="majorBidi"/>
      <w:i/>
      <w:iCs/>
      <w:color w:val="365F91" w:themeColor="accent1" w:themeShade="BF"/>
      <w:lang w:eastAsia="ru-RU"/>
    </w:rPr>
  </w:style>
  <w:style w:type="paragraph" w:styleId="6">
    <w:name w:val="heading 6"/>
    <w:basedOn w:val="a"/>
    <w:next w:val="a"/>
    <w:link w:val="60"/>
    <w:uiPriority w:val="9"/>
    <w:unhideWhenUsed/>
    <w:qFormat/>
    <w:rsid w:val="00491B01"/>
    <w:pPr>
      <w:keepNext/>
      <w:keepLines/>
      <w:spacing w:before="40"/>
      <w:outlineLvl w:val="5"/>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722"/>
    <w:pPr>
      <w:tabs>
        <w:tab w:val="center" w:pos="4320"/>
        <w:tab w:val="right" w:pos="8640"/>
      </w:tabs>
    </w:pPr>
  </w:style>
  <w:style w:type="character" w:customStyle="1" w:styleId="a4">
    <w:name w:val="Верхний колонтитул Знак"/>
    <w:basedOn w:val="a0"/>
    <w:link w:val="a3"/>
    <w:uiPriority w:val="99"/>
    <w:rsid w:val="00446722"/>
  </w:style>
  <w:style w:type="paragraph" w:styleId="a5">
    <w:name w:val="footer"/>
    <w:basedOn w:val="a"/>
    <w:link w:val="a6"/>
    <w:uiPriority w:val="99"/>
    <w:unhideWhenUsed/>
    <w:rsid w:val="00446722"/>
    <w:pPr>
      <w:tabs>
        <w:tab w:val="center" w:pos="4320"/>
        <w:tab w:val="right" w:pos="8640"/>
      </w:tabs>
    </w:pPr>
  </w:style>
  <w:style w:type="character" w:customStyle="1" w:styleId="a6">
    <w:name w:val="Нижний колонтитул Знак"/>
    <w:basedOn w:val="a0"/>
    <w:link w:val="a5"/>
    <w:uiPriority w:val="99"/>
    <w:rsid w:val="00446722"/>
  </w:style>
  <w:style w:type="paragraph" w:styleId="a7">
    <w:name w:val="Balloon Text"/>
    <w:basedOn w:val="a"/>
    <w:link w:val="a8"/>
    <w:uiPriority w:val="99"/>
    <w:semiHidden/>
    <w:unhideWhenUsed/>
    <w:rsid w:val="00446722"/>
    <w:rPr>
      <w:rFonts w:ascii="Lucida Grande" w:hAnsi="Lucida Grande" w:cs="Lucida Grande"/>
      <w:sz w:val="18"/>
      <w:szCs w:val="18"/>
    </w:rPr>
  </w:style>
  <w:style w:type="character" w:customStyle="1" w:styleId="a8">
    <w:name w:val="Текст выноски Знак"/>
    <w:basedOn w:val="a0"/>
    <w:link w:val="a7"/>
    <w:uiPriority w:val="99"/>
    <w:semiHidden/>
    <w:rsid w:val="00446722"/>
    <w:rPr>
      <w:rFonts w:ascii="Lucida Grande" w:hAnsi="Lucida Grande" w:cs="Lucida Grande"/>
      <w:sz w:val="18"/>
      <w:szCs w:val="18"/>
    </w:rPr>
  </w:style>
  <w:style w:type="paragraph" w:styleId="a9">
    <w:name w:val="List Paragraph"/>
    <w:basedOn w:val="a"/>
    <w:link w:val="aa"/>
    <w:uiPriority w:val="34"/>
    <w:qFormat/>
    <w:rsid w:val="00D40A00"/>
    <w:pPr>
      <w:ind w:left="720"/>
      <w:contextualSpacing/>
    </w:pPr>
  </w:style>
  <w:style w:type="paragraph" w:customStyle="1" w:styleId="1">
    <w:name w:val="Обычный1"/>
    <w:rsid w:val="00D40A00"/>
    <w:rPr>
      <w:rFonts w:ascii="Times New Roman" w:eastAsia="Times New Roman" w:hAnsi="Times New Roman" w:cs="Times New Roman"/>
      <w:sz w:val="20"/>
      <w:szCs w:val="20"/>
      <w:lang w:eastAsia="ru-RU"/>
    </w:rPr>
  </w:style>
  <w:style w:type="table" w:styleId="ab">
    <w:name w:val="Table Grid"/>
    <w:basedOn w:val="a1"/>
    <w:uiPriority w:val="39"/>
    <w:rsid w:val="00D40A0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3DCA"/>
    <w:rPr>
      <w:sz w:val="16"/>
      <w:szCs w:val="16"/>
    </w:rPr>
  </w:style>
  <w:style w:type="paragraph" w:styleId="ad">
    <w:name w:val="annotation text"/>
    <w:basedOn w:val="a"/>
    <w:link w:val="ae"/>
    <w:uiPriority w:val="99"/>
    <w:unhideWhenUsed/>
    <w:rsid w:val="00873DCA"/>
    <w:rPr>
      <w:sz w:val="20"/>
      <w:szCs w:val="20"/>
    </w:rPr>
  </w:style>
  <w:style w:type="character" w:customStyle="1" w:styleId="ae">
    <w:name w:val="Текст примечания Знак"/>
    <w:basedOn w:val="a0"/>
    <w:link w:val="ad"/>
    <w:uiPriority w:val="99"/>
    <w:rsid w:val="00873DCA"/>
    <w:rPr>
      <w:sz w:val="20"/>
      <w:szCs w:val="20"/>
    </w:rPr>
  </w:style>
  <w:style w:type="paragraph" w:styleId="af">
    <w:name w:val="annotation subject"/>
    <w:basedOn w:val="ad"/>
    <w:next w:val="ad"/>
    <w:link w:val="af0"/>
    <w:uiPriority w:val="99"/>
    <w:semiHidden/>
    <w:unhideWhenUsed/>
    <w:rsid w:val="00873DCA"/>
    <w:rPr>
      <w:b/>
      <w:bCs/>
    </w:rPr>
  </w:style>
  <w:style w:type="character" w:customStyle="1" w:styleId="af0">
    <w:name w:val="Тема примечания Знак"/>
    <w:basedOn w:val="ae"/>
    <w:link w:val="af"/>
    <w:uiPriority w:val="99"/>
    <w:semiHidden/>
    <w:rsid w:val="00873DCA"/>
    <w:rPr>
      <w:b/>
      <w:bCs/>
      <w:sz w:val="20"/>
      <w:szCs w:val="20"/>
    </w:rPr>
  </w:style>
  <w:style w:type="paragraph" w:styleId="af1">
    <w:name w:val="Revision"/>
    <w:hidden/>
    <w:uiPriority w:val="99"/>
    <w:semiHidden/>
    <w:rsid w:val="001552C9"/>
  </w:style>
  <w:style w:type="character" w:styleId="af2">
    <w:name w:val="Hyperlink"/>
    <w:basedOn w:val="a0"/>
    <w:uiPriority w:val="99"/>
    <w:unhideWhenUsed/>
    <w:rsid w:val="00CA0658"/>
    <w:rPr>
      <w:color w:val="0000FF" w:themeColor="hyperlink"/>
      <w:u w:val="single"/>
    </w:rPr>
  </w:style>
  <w:style w:type="character" w:styleId="af3">
    <w:name w:val="Strong"/>
    <w:basedOn w:val="a0"/>
    <w:uiPriority w:val="22"/>
    <w:qFormat/>
    <w:rsid w:val="00DC27E9"/>
    <w:rPr>
      <w:b/>
      <w:bCs/>
    </w:rPr>
  </w:style>
  <w:style w:type="paragraph" w:styleId="af4">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f5"/>
    <w:uiPriority w:val="99"/>
    <w:unhideWhenUsed/>
    <w:rsid w:val="00747769"/>
    <w:pPr>
      <w:spacing w:before="100" w:beforeAutospacing="1" w:after="100" w:afterAutospacing="1"/>
    </w:pPr>
    <w:rPr>
      <w:rFonts w:ascii="Times New Roman" w:hAnsi="Times New Roman" w:cs="Times New Roman"/>
      <w:lang w:eastAsia="ru-RU"/>
    </w:rPr>
  </w:style>
  <w:style w:type="character" w:customStyle="1" w:styleId="aa">
    <w:name w:val="Абзац списка Знак"/>
    <w:link w:val="a9"/>
    <w:uiPriority w:val="34"/>
    <w:rsid w:val="001809B4"/>
  </w:style>
  <w:style w:type="character" w:customStyle="1" w:styleId="30">
    <w:name w:val="Заголовок 3 Знак"/>
    <w:basedOn w:val="a0"/>
    <w:link w:val="3"/>
    <w:uiPriority w:val="9"/>
    <w:rsid w:val="00491B01"/>
    <w:rPr>
      <w:rFonts w:ascii="Times New Roman" w:hAnsi="Times New Roman" w:cs="Times New Roman"/>
      <w:b/>
      <w:bCs/>
      <w:sz w:val="27"/>
      <w:szCs w:val="27"/>
      <w:lang w:eastAsia="ru-RU"/>
    </w:rPr>
  </w:style>
  <w:style w:type="character" w:customStyle="1" w:styleId="40">
    <w:name w:val="Заголовок 4 Знак"/>
    <w:basedOn w:val="a0"/>
    <w:link w:val="4"/>
    <w:uiPriority w:val="9"/>
    <w:rsid w:val="00491B01"/>
    <w:rPr>
      <w:rFonts w:asciiTheme="majorHAnsi" w:eastAsiaTheme="majorEastAsia" w:hAnsiTheme="majorHAnsi" w:cstheme="majorBidi"/>
      <w:i/>
      <w:iCs/>
      <w:color w:val="365F91" w:themeColor="accent1" w:themeShade="BF"/>
      <w:lang w:eastAsia="ru-RU"/>
    </w:rPr>
  </w:style>
  <w:style w:type="character" w:customStyle="1" w:styleId="60">
    <w:name w:val="Заголовок 6 Знак"/>
    <w:basedOn w:val="a0"/>
    <w:link w:val="6"/>
    <w:uiPriority w:val="9"/>
    <w:rsid w:val="00491B01"/>
    <w:rPr>
      <w:rFonts w:asciiTheme="majorHAnsi" w:eastAsiaTheme="majorEastAsia" w:hAnsiTheme="majorHAnsi" w:cstheme="majorBidi"/>
      <w:color w:val="243F60" w:themeColor="accent1" w:themeShade="7F"/>
      <w:lang w:eastAsia="ru-RU"/>
    </w:rPr>
  </w:style>
  <w:style w:type="character" w:customStyle="1" w:styleId="af5">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f4"/>
    <w:uiPriority w:val="99"/>
    <w:locked/>
    <w:rsid w:val="00011131"/>
    <w:rPr>
      <w:rFonts w:ascii="Times New Roman" w:hAnsi="Times New Roman" w:cs="Times New Roman"/>
      <w:lang w:eastAsia="ru-RU"/>
    </w:rPr>
  </w:style>
  <w:style w:type="paragraph" w:customStyle="1" w:styleId="Default">
    <w:name w:val="Default"/>
    <w:rsid w:val="001C2F5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030">
      <w:bodyDiv w:val="1"/>
      <w:marLeft w:val="0"/>
      <w:marRight w:val="0"/>
      <w:marTop w:val="0"/>
      <w:marBottom w:val="0"/>
      <w:divBdr>
        <w:top w:val="none" w:sz="0" w:space="0" w:color="auto"/>
        <w:left w:val="none" w:sz="0" w:space="0" w:color="auto"/>
        <w:bottom w:val="none" w:sz="0" w:space="0" w:color="auto"/>
        <w:right w:val="none" w:sz="0" w:space="0" w:color="auto"/>
      </w:divBdr>
    </w:div>
    <w:div w:id="1529835276">
      <w:bodyDiv w:val="1"/>
      <w:marLeft w:val="0"/>
      <w:marRight w:val="0"/>
      <w:marTop w:val="0"/>
      <w:marBottom w:val="0"/>
      <w:divBdr>
        <w:top w:val="none" w:sz="0" w:space="0" w:color="auto"/>
        <w:left w:val="none" w:sz="0" w:space="0" w:color="auto"/>
        <w:bottom w:val="none" w:sz="0" w:space="0" w:color="auto"/>
        <w:right w:val="none" w:sz="0" w:space="0" w:color="auto"/>
      </w:divBdr>
    </w:div>
    <w:div w:id="163035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38355CEFAEEA42AFF7AC62DA3FA69E"/>
        <w:category>
          <w:name w:val="General"/>
          <w:gallery w:val="placeholder"/>
        </w:category>
        <w:types>
          <w:type w:val="bbPlcHdr"/>
        </w:types>
        <w:behaviors>
          <w:behavior w:val="content"/>
        </w:behaviors>
        <w:guid w:val="{3631B257-FD56-9E45-869F-F0C8F6032DA1}"/>
      </w:docPartPr>
      <w:docPartBody>
        <w:p w:rsidR="00B854F2" w:rsidRDefault="00184843" w:rsidP="00184843">
          <w:pPr>
            <w:pStyle w:val="E738355CEFAEEA42AFF7AC62DA3FA69E"/>
          </w:pPr>
          <w:r>
            <w:t>[Type text]</w:t>
          </w:r>
        </w:p>
      </w:docPartBody>
    </w:docPart>
    <w:docPart>
      <w:docPartPr>
        <w:name w:val="80F1829B7DF05C488A8E24B7DD5CF738"/>
        <w:category>
          <w:name w:val="General"/>
          <w:gallery w:val="placeholder"/>
        </w:category>
        <w:types>
          <w:type w:val="bbPlcHdr"/>
        </w:types>
        <w:behaviors>
          <w:behavior w:val="content"/>
        </w:behaviors>
        <w:guid w:val="{98544781-E62D-AD4D-9A05-F9E9226EA6E3}"/>
      </w:docPartPr>
      <w:docPartBody>
        <w:p w:rsidR="00B854F2" w:rsidRDefault="00184843" w:rsidP="00184843">
          <w:pPr>
            <w:pStyle w:val="80F1829B7DF05C488A8E24B7DD5CF738"/>
          </w:pPr>
          <w:r>
            <w:t>[Type text]</w:t>
          </w:r>
        </w:p>
      </w:docPartBody>
    </w:docPart>
    <w:docPart>
      <w:docPartPr>
        <w:name w:val="61C08E9EDACAF14EBC5DE5ECC3498F0C"/>
        <w:category>
          <w:name w:val="General"/>
          <w:gallery w:val="placeholder"/>
        </w:category>
        <w:types>
          <w:type w:val="bbPlcHdr"/>
        </w:types>
        <w:behaviors>
          <w:behavior w:val="content"/>
        </w:behaviors>
        <w:guid w:val="{DEE095EC-16FA-8545-BBE7-2B1225102CFE}"/>
      </w:docPartPr>
      <w:docPartBody>
        <w:p w:rsidR="00B854F2" w:rsidRDefault="00184843" w:rsidP="00184843">
          <w:pPr>
            <w:pStyle w:val="61C08E9EDACAF14EBC5DE5ECC3498F0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43"/>
    <w:rsid w:val="00020C98"/>
    <w:rsid w:val="00051B95"/>
    <w:rsid w:val="000822A8"/>
    <w:rsid w:val="00084FD5"/>
    <w:rsid w:val="00085228"/>
    <w:rsid w:val="00094599"/>
    <w:rsid w:val="000B727B"/>
    <w:rsid w:val="000C259C"/>
    <w:rsid w:val="001205C8"/>
    <w:rsid w:val="001215B3"/>
    <w:rsid w:val="00163876"/>
    <w:rsid w:val="00184843"/>
    <w:rsid w:val="00184AD8"/>
    <w:rsid w:val="0019217E"/>
    <w:rsid w:val="001A61FB"/>
    <w:rsid w:val="001F6B39"/>
    <w:rsid w:val="002213C1"/>
    <w:rsid w:val="002506D9"/>
    <w:rsid w:val="0025472A"/>
    <w:rsid w:val="00295AB5"/>
    <w:rsid w:val="002A4FF4"/>
    <w:rsid w:val="002C28F2"/>
    <w:rsid w:val="002D284B"/>
    <w:rsid w:val="002D2BF7"/>
    <w:rsid w:val="002E10F2"/>
    <w:rsid w:val="003162FB"/>
    <w:rsid w:val="00321115"/>
    <w:rsid w:val="00332939"/>
    <w:rsid w:val="003756A5"/>
    <w:rsid w:val="00375702"/>
    <w:rsid w:val="00397394"/>
    <w:rsid w:val="003A4DED"/>
    <w:rsid w:val="003A6A35"/>
    <w:rsid w:val="003C2042"/>
    <w:rsid w:val="003D1614"/>
    <w:rsid w:val="003E2CB5"/>
    <w:rsid w:val="0043121A"/>
    <w:rsid w:val="00432E0F"/>
    <w:rsid w:val="00435FED"/>
    <w:rsid w:val="00453FF1"/>
    <w:rsid w:val="004713F5"/>
    <w:rsid w:val="00495285"/>
    <w:rsid w:val="004B2952"/>
    <w:rsid w:val="004C0733"/>
    <w:rsid w:val="004D76A1"/>
    <w:rsid w:val="004E43EA"/>
    <w:rsid w:val="00557661"/>
    <w:rsid w:val="00582358"/>
    <w:rsid w:val="005C2574"/>
    <w:rsid w:val="005D168D"/>
    <w:rsid w:val="005F55C7"/>
    <w:rsid w:val="006601E9"/>
    <w:rsid w:val="00676E99"/>
    <w:rsid w:val="006863AF"/>
    <w:rsid w:val="006A2F62"/>
    <w:rsid w:val="00703BAC"/>
    <w:rsid w:val="007140A8"/>
    <w:rsid w:val="007207BE"/>
    <w:rsid w:val="00763DB1"/>
    <w:rsid w:val="007B1660"/>
    <w:rsid w:val="008279BD"/>
    <w:rsid w:val="00871DA5"/>
    <w:rsid w:val="008B4D07"/>
    <w:rsid w:val="008E42EB"/>
    <w:rsid w:val="009008F2"/>
    <w:rsid w:val="009062DE"/>
    <w:rsid w:val="00914F3B"/>
    <w:rsid w:val="00920EFC"/>
    <w:rsid w:val="00951F21"/>
    <w:rsid w:val="00973D86"/>
    <w:rsid w:val="009A6811"/>
    <w:rsid w:val="009B0BB9"/>
    <w:rsid w:val="009E231D"/>
    <w:rsid w:val="009F65BF"/>
    <w:rsid w:val="00A15DC8"/>
    <w:rsid w:val="00A2375B"/>
    <w:rsid w:val="00A655EE"/>
    <w:rsid w:val="00A75BEA"/>
    <w:rsid w:val="00AA7036"/>
    <w:rsid w:val="00AB6776"/>
    <w:rsid w:val="00B01973"/>
    <w:rsid w:val="00B14A64"/>
    <w:rsid w:val="00B71B5F"/>
    <w:rsid w:val="00B854F2"/>
    <w:rsid w:val="00B9661E"/>
    <w:rsid w:val="00BC3A01"/>
    <w:rsid w:val="00BE7F3E"/>
    <w:rsid w:val="00BF6397"/>
    <w:rsid w:val="00C06E65"/>
    <w:rsid w:val="00C06EB7"/>
    <w:rsid w:val="00C12783"/>
    <w:rsid w:val="00C1721C"/>
    <w:rsid w:val="00C31417"/>
    <w:rsid w:val="00C347A7"/>
    <w:rsid w:val="00C35A11"/>
    <w:rsid w:val="00C84D31"/>
    <w:rsid w:val="00CA287D"/>
    <w:rsid w:val="00CB0234"/>
    <w:rsid w:val="00CB0628"/>
    <w:rsid w:val="00CD5296"/>
    <w:rsid w:val="00CE1F40"/>
    <w:rsid w:val="00CE68E4"/>
    <w:rsid w:val="00CE7866"/>
    <w:rsid w:val="00D449A5"/>
    <w:rsid w:val="00D500A7"/>
    <w:rsid w:val="00D56175"/>
    <w:rsid w:val="00D57E32"/>
    <w:rsid w:val="00D83C69"/>
    <w:rsid w:val="00D87F61"/>
    <w:rsid w:val="00DA3A63"/>
    <w:rsid w:val="00DD2059"/>
    <w:rsid w:val="00DF410D"/>
    <w:rsid w:val="00E24E84"/>
    <w:rsid w:val="00E3282D"/>
    <w:rsid w:val="00E624C0"/>
    <w:rsid w:val="00E679BE"/>
    <w:rsid w:val="00EB1924"/>
    <w:rsid w:val="00F60C57"/>
    <w:rsid w:val="00F8456E"/>
    <w:rsid w:val="00F87EB5"/>
    <w:rsid w:val="00FA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38355CEFAEEA42AFF7AC62DA3FA69E">
    <w:name w:val="E738355CEFAEEA42AFF7AC62DA3FA69E"/>
    <w:rsid w:val="00184843"/>
  </w:style>
  <w:style w:type="paragraph" w:customStyle="1" w:styleId="80F1829B7DF05C488A8E24B7DD5CF738">
    <w:name w:val="80F1829B7DF05C488A8E24B7DD5CF738"/>
    <w:rsid w:val="00184843"/>
  </w:style>
  <w:style w:type="paragraph" w:customStyle="1" w:styleId="61C08E9EDACAF14EBC5DE5ECC3498F0C">
    <w:name w:val="61C08E9EDACAF14EBC5DE5ECC3498F0C"/>
    <w:rsid w:val="0018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711C65A8419FB4A8D599CC812D10213" ma:contentTypeVersion="3" ma:contentTypeDescription="Создание документа." ma:contentTypeScope="" ma:versionID="c5cf75423e85ec97b7bb852d3f7f74b5">
  <xsd:schema xmlns:xsd="http://www.w3.org/2001/XMLSchema" xmlns:xs="http://www.w3.org/2001/XMLSchema" xmlns:p="http://schemas.microsoft.com/office/2006/metadata/properties" xmlns:ns2="97db80ef-8897-4443-9647-fc925e4dc7fa" targetNamespace="http://schemas.microsoft.com/office/2006/metadata/properties" ma:root="true" ma:fieldsID="4365b59fdceafa0d8425495b74d63702" ns2:_="">
    <xsd:import namespace="97db80ef-8897-4443-9647-fc925e4dc7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b80ef-8897-4443-9647-fc925e4dc7fa" elementFormDefault="qualified">
    <xsd:import namespace="http://schemas.microsoft.com/office/2006/documentManagement/types"/>
    <xsd:import namespace="http://schemas.microsoft.com/office/infopath/2007/PartnerControls"/>
    <xsd:element name="_dlc_DocId" ma:index="4"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5"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Сохранить идентификатор" ma:description="Сохранять идентификатор при добавлении."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97db80ef-8897-4443-9647-fc925e4dc7fa" xsi:nil="true"/>
    <_dlc_DocId xmlns="97db80ef-8897-4443-9647-fc925e4dc7fa" xsi:nil="true"/>
    <_dlc_DocIdUrl xmlns="97db80ef-8897-4443-9647-fc925e4dc7fa">
      <Url xsi:nil="true"/>
      <Description xsi:nil="true"/>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4B1F4-E508-4527-BB27-92DF62BE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b80ef-8897-4443-9647-fc925e4dc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AA384-4D8C-442F-9488-03DA4D6AA41A}">
  <ds:schemaRefs>
    <ds:schemaRef ds:uri="http://schemas.microsoft.com/sharepoint/v3/contenttype/forms"/>
  </ds:schemaRefs>
</ds:datastoreItem>
</file>

<file path=customXml/itemProps3.xml><?xml version="1.0" encoding="utf-8"?>
<ds:datastoreItem xmlns:ds="http://schemas.openxmlformats.org/officeDocument/2006/customXml" ds:itemID="{0EA6D306-4E85-4345-906A-9E410B049039}">
  <ds:schemaRefs>
    <ds:schemaRef ds:uri="http://schemas.microsoft.com/office/2006/metadata/properties"/>
    <ds:schemaRef ds:uri="http://schemas.microsoft.com/office/infopath/2007/PartnerControls"/>
    <ds:schemaRef ds:uri="97db80ef-8897-4443-9647-fc925e4dc7fa"/>
  </ds:schemaRefs>
</ds:datastoreItem>
</file>

<file path=customXml/itemProps4.xml><?xml version="1.0" encoding="utf-8"?>
<ds:datastoreItem xmlns:ds="http://schemas.openxmlformats.org/officeDocument/2006/customXml" ds:itemID="{6137CFFE-E805-4C3C-9493-F0C7E83D6CE4}">
  <ds:schemaRefs>
    <ds:schemaRef ds:uri="http://schemas.microsoft.com/sharepoint/events"/>
  </ds:schemaRefs>
</ds:datastoreItem>
</file>

<file path=customXml/itemProps5.xml><?xml version="1.0" encoding="utf-8"?>
<ds:datastoreItem xmlns:ds="http://schemas.openxmlformats.org/officeDocument/2006/customXml" ds:itemID="{32082F1A-EE77-45FF-8DA1-B17E11EC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Sablya</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Pogrebniak</dc:creator>
  <cp:keywords/>
  <dc:description/>
  <cp:lastModifiedBy>Trasovan Iryna</cp:lastModifiedBy>
  <cp:revision>3</cp:revision>
  <cp:lastPrinted>2020-01-31T13:28:00Z</cp:lastPrinted>
  <dcterms:created xsi:type="dcterms:W3CDTF">2021-12-06T13:23:00Z</dcterms:created>
  <dcterms:modified xsi:type="dcterms:W3CDTF">2021-12-06T13:23:00Z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0x010100E711C65A8419FB4A8D599CC812D10213</vt:lpwstr>
  </property>
  <property fmtid="{D5CDD505-2E9C-101B-9397-08002B2CF9AE}" pid="3" name="_dlc_DocIdItemGuid">
    <vt:lpwstr>357d191b-a3c5-4298-899b-e666327922ec</vt:lpwstr>
  </property>
</Properties>
</file>